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72cc" w14:textId="f4a7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қаласындағы көшелер мен өткелдердің атын өзгерту және атау беру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N 277 және Атырау қалалық әкімдігінің 2011 жылғы 10 мамырдағы N 704 бірлескен шешімі мен қаулысы. Атырау облысының әділет Департаментінде 2011 жылғы 22 маусымда N 4-1-140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4 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Атырау қаласындағы көшелер мен өткелдерге келесі атаулармен өзгертілсін:</w:t>
      </w:r>
      <w:r>
        <w:br/>
      </w:r>
      <w:r>
        <w:rPr>
          <w:rFonts w:ascii="Times New Roman"/>
          <w:b w:val="false"/>
          <w:i w:val="false"/>
          <w:color w:val="000000"/>
          <w:sz w:val="28"/>
        </w:rPr>
        <w:t>
</w:t>
      </w:r>
      <w:r>
        <w:rPr>
          <w:rFonts w:ascii="Times New Roman"/>
          <w:b w:val="false"/>
          <w:i w:val="false"/>
          <w:color w:val="000000"/>
          <w:sz w:val="28"/>
        </w:rPr>
        <w:t>
      1) Верхне-Садовая көшесі – "Мұхтаров Шәмкен" көшесіне;</w:t>
      </w:r>
      <w:r>
        <w:br/>
      </w:r>
      <w:r>
        <w:rPr>
          <w:rFonts w:ascii="Times New Roman"/>
          <w:b w:val="false"/>
          <w:i w:val="false"/>
          <w:color w:val="000000"/>
          <w:sz w:val="28"/>
        </w:rPr>
        <w:t>
</w:t>
      </w:r>
      <w:r>
        <w:rPr>
          <w:rFonts w:ascii="Times New Roman"/>
          <w:b w:val="false"/>
          <w:i w:val="false"/>
          <w:color w:val="000000"/>
          <w:sz w:val="28"/>
        </w:rPr>
        <w:t>
      2) Кольцов көшесі – "Жұмағалиев Құмар" көшесіне;</w:t>
      </w:r>
      <w:r>
        <w:br/>
      </w:r>
      <w:r>
        <w:rPr>
          <w:rFonts w:ascii="Times New Roman"/>
          <w:b w:val="false"/>
          <w:i w:val="false"/>
          <w:color w:val="000000"/>
          <w:sz w:val="28"/>
        </w:rPr>
        <w:t>
</w:t>
      </w:r>
      <w:r>
        <w:rPr>
          <w:rFonts w:ascii="Times New Roman"/>
          <w:b w:val="false"/>
          <w:i w:val="false"/>
          <w:color w:val="000000"/>
          <w:sz w:val="28"/>
        </w:rPr>
        <w:t>
      3) Ярославская көшесі – "Есполов Қабиболла" көшесіне;</w:t>
      </w:r>
      <w:r>
        <w:br/>
      </w:r>
      <w:r>
        <w:rPr>
          <w:rFonts w:ascii="Times New Roman"/>
          <w:b w:val="false"/>
          <w:i w:val="false"/>
          <w:color w:val="000000"/>
          <w:sz w:val="28"/>
        </w:rPr>
        <w:t>
</w:t>
      </w:r>
      <w:r>
        <w:rPr>
          <w:rFonts w:ascii="Times New Roman"/>
          <w:b w:val="false"/>
          <w:i w:val="false"/>
          <w:color w:val="000000"/>
          <w:sz w:val="28"/>
        </w:rPr>
        <w:t>
      4) Вагонная көшесі – "Дәулетов Шайден" көшесіне;</w:t>
      </w:r>
      <w:r>
        <w:br/>
      </w:r>
      <w:r>
        <w:rPr>
          <w:rFonts w:ascii="Times New Roman"/>
          <w:b w:val="false"/>
          <w:i w:val="false"/>
          <w:color w:val="000000"/>
          <w:sz w:val="28"/>
        </w:rPr>
        <w:t>
</w:t>
      </w:r>
      <w:r>
        <w:rPr>
          <w:rFonts w:ascii="Times New Roman"/>
          <w:b w:val="false"/>
          <w:i w:val="false"/>
          <w:color w:val="000000"/>
          <w:sz w:val="28"/>
        </w:rPr>
        <w:t>
      5) Грозненская көшесі – "Дүсіпов Сейдеғали" көшесіне;</w:t>
      </w:r>
      <w:r>
        <w:br/>
      </w:r>
      <w:r>
        <w:rPr>
          <w:rFonts w:ascii="Times New Roman"/>
          <w:b w:val="false"/>
          <w:i w:val="false"/>
          <w:color w:val="000000"/>
          <w:sz w:val="28"/>
        </w:rPr>
        <w:t>
</w:t>
      </w:r>
      <w:r>
        <w:rPr>
          <w:rFonts w:ascii="Times New Roman"/>
          <w:b w:val="false"/>
          <w:i w:val="false"/>
          <w:color w:val="000000"/>
          <w:sz w:val="28"/>
        </w:rPr>
        <w:t>
      6) Арзамасский өткелі – "Қамешев Ибат" өткеліне;</w:t>
      </w:r>
      <w:r>
        <w:br/>
      </w:r>
      <w:r>
        <w:rPr>
          <w:rFonts w:ascii="Times New Roman"/>
          <w:b w:val="false"/>
          <w:i w:val="false"/>
          <w:color w:val="000000"/>
          <w:sz w:val="28"/>
        </w:rPr>
        <w:t>
</w:t>
      </w:r>
      <w:r>
        <w:rPr>
          <w:rFonts w:ascii="Times New Roman"/>
          <w:b w:val="false"/>
          <w:i w:val="false"/>
          <w:color w:val="000000"/>
          <w:sz w:val="28"/>
        </w:rPr>
        <w:t>
      7) Фетисов өткелі – "Назарұлы Жалғас" өткеліне.</w:t>
      </w:r>
      <w:r>
        <w:br/>
      </w:r>
      <w:r>
        <w:rPr>
          <w:rFonts w:ascii="Times New Roman"/>
          <w:b w:val="false"/>
          <w:i w:val="false"/>
          <w:color w:val="000000"/>
          <w:sz w:val="28"/>
        </w:rPr>
        <w:t>
</w:t>
      </w:r>
      <w:r>
        <w:rPr>
          <w:rFonts w:ascii="Times New Roman"/>
          <w:b w:val="false"/>
          <w:i w:val="false"/>
          <w:color w:val="000000"/>
          <w:sz w:val="28"/>
        </w:rPr>
        <w:t>
      2. Атырау қаласындағы Жерұйық шағынауданындағы № 26 көшеге Әубекеров Асылбектің атауы берілсін.</w:t>
      </w:r>
      <w:r>
        <w:br/>
      </w:r>
      <w:r>
        <w:rPr>
          <w:rFonts w:ascii="Times New Roman"/>
          <w:b w:val="false"/>
          <w:i w:val="false"/>
          <w:color w:val="000000"/>
          <w:sz w:val="28"/>
        </w:rPr>
        <w:t>
</w:t>
      </w:r>
      <w:r>
        <w:rPr>
          <w:rFonts w:ascii="Times New Roman"/>
          <w:b w:val="false"/>
          <w:i w:val="false"/>
          <w:color w:val="000000"/>
          <w:sz w:val="28"/>
        </w:rPr>
        <w:t>
      3. Атырау қаласындағы Жерұйық шағынауданындағы № 22 көшеге Өрекешев Сәрсеннің атауы берілсін.</w:t>
      </w:r>
      <w:r>
        <w:br/>
      </w:r>
      <w:r>
        <w:rPr>
          <w:rFonts w:ascii="Times New Roman"/>
          <w:b w:val="false"/>
          <w:i w:val="false"/>
          <w:color w:val="000000"/>
          <w:sz w:val="28"/>
        </w:rPr>
        <w:t>
</w:t>
      </w:r>
      <w:r>
        <w:rPr>
          <w:rFonts w:ascii="Times New Roman"/>
          <w:b w:val="false"/>
          <w:i w:val="false"/>
          <w:color w:val="000000"/>
          <w:sz w:val="28"/>
        </w:rPr>
        <w:t>
      4. Атырау қаласындағы Нұрсая шағынауданындағы № 6 көшеге Чердабаев Тымықбайдың есімі берілсін.</w:t>
      </w:r>
      <w:r>
        <w:br/>
      </w:r>
      <w:r>
        <w:rPr>
          <w:rFonts w:ascii="Times New Roman"/>
          <w:b w:val="false"/>
          <w:i w:val="false"/>
          <w:color w:val="000000"/>
          <w:sz w:val="28"/>
        </w:rPr>
        <w:t>
</w:t>
      </w:r>
      <w:r>
        <w:rPr>
          <w:rFonts w:ascii="Times New Roman"/>
          <w:b w:val="false"/>
          <w:i w:val="false"/>
          <w:color w:val="000000"/>
          <w:sz w:val="28"/>
        </w:rPr>
        <w:t>
      5.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ХХІІІ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p>
      <w:pPr>
        <w:spacing w:after="0"/>
        <w:ind w:left="0"/>
        <w:jc w:val="both"/>
      </w:pPr>
      <w:r>
        <w:rPr>
          <w:rFonts w:ascii="Times New Roman"/>
          <w:b w:val="false"/>
          <w:i/>
          <w:color w:val="000000"/>
          <w:sz w:val="28"/>
        </w:rPr>
        <w:t>      Қала әкімі                                 М. Исмұратов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