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59557" w14:textId="d7595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Мамлют ауданының ауылдық елді мекендеріне жұмыс істеу және тұру үшін келген денсаулық сақтау, білім беру, әлеуметтік қамсыздандыру, мәдениет және спорт салаларының мамандарына тұрғын үй сатып алу үшін әлеуметтік қолдауға және көтерме жәрдемақы ұсыну туралы" аудандық мәслихаттың 2011 жылғы 28 наурыздағы N 31/3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2011 жылғы 2 тамыздағы N 34/9 шешімі. Солтүстік Қазақстан облысының Әділет департаментінде 2011 жылғы 23 тамызда N 13-10-141 тіркелді. Қолдану мерзімінің өтуіне байланысты күшін жойды (Солтүстік Қазақстан облысы Мамлют аудандық мәслихатының 2012 жылғы 11 маусымдағы N 82)</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Мамлют аудандық мәслихатының 2012.06.11 N 82)</w:t>
      </w:r>
    </w:p>
    <w:bookmarkEnd w:id="0"/>
    <w:bookmarkStart w:name="z2" w:id="1"/>
    <w:p>
      <w:pPr>
        <w:spacing w:after="0"/>
        <w:ind w:left="0"/>
        <w:jc w:val="both"/>
      </w:pPr>
      <w:r>
        <w:rPr>
          <w:rFonts w:ascii="Times New Roman"/>
          <w:b w:val="false"/>
          <w:i w:val="false"/>
          <w:color w:val="000000"/>
          <w:sz w:val="28"/>
        </w:rPr>
        <w:t>      Қазақстан Республикасы «Нормативтік құқықтық актілер туралы» 1998 жылғы 24 наурыздағы № 213 Заңының </w:t>
      </w:r>
      <w:r>
        <w:rPr>
          <w:rFonts w:ascii="Times New Roman"/>
          <w:b w:val="false"/>
          <w:i w:val="false"/>
          <w:color w:val="000000"/>
          <w:sz w:val="28"/>
        </w:rPr>
        <w:t>21-бабына</w:t>
      </w:r>
      <w:r>
        <w:rPr>
          <w:rFonts w:ascii="Times New Roman"/>
          <w:b w:val="false"/>
          <w:i w:val="false"/>
          <w:color w:val="000000"/>
          <w:sz w:val="28"/>
        </w:rPr>
        <w:t>, Қазақстан Республикасы Үкіметінің 2011 жылғы 1 шілдедегі № 753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қаулысына сәйкес Мамлют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 жылы Мамлют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тұрғын үй сатып алу үшін әлеуметтік қолдауға және көтерме жәрдемақы ұсыну туралы» (нормативтік құқықтық актілерді мемлекеттік тіркеу тізілімінде № 13-10-133 бойынша 2011 жылғы 22 сәуірден, 2011 жылғы 29 сәуірдегі № 19 «Солтүстік жұлдызы» газетінде, № 20 «Знамя труда» газетінде жарияланған) Мамлют аудандық мәслихаттың 2011 жылғы 28 наурыздағы № 31/3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2 тармақ келесі редакцияда жазылсын:</w:t>
      </w:r>
      <w:r>
        <w:br/>
      </w:r>
      <w:r>
        <w:rPr>
          <w:rFonts w:ascii="Times New Roman"/>
          <w:b w:val="false"/>
          <w:i w:val="false"/>
          <w:color w:val="000000"/>
          <w:sz w:val="28"/>
        </w:rPr>
        <w:t>
      «2. 2011 жылы Мамлют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тұрғын үй сатып алу үшін маман өтінішінде көрсетілген сомасында, өтініш берген сәтінде, бірақ айлық есеп көрсеткішінен бір мың бес жүз еседен аспайтын бюджеттік кредит түрінде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хатшысы</w:t>
      </w:r>
      <w:r>
        <w:br/>
      </w:r>
      <w:r>
        <w:rPr>
          <w:rFonts w:ascii="Times New Roman"/>
          <w:b w:val="false"/>
          <w:i w:val="false"/>
          <w:color w:val="000000"/>
          <w:sz w:val="28"/>
        </w:rPr>
        <w:t>
</w:t>
      </w:r>
      <w:r>
        <w:rPr>
          <w:rFonts w:ascii="Times New Roman"/>
          <w:b w:val="false"/>
          <w:i/>
          <w:color w:val="000000"/>
          <w:sz w:val="28"/>
        </w:rPr>
        <w:t>      Н. Знайко                                  А. Қошанов</w:t>
      </w:r>
    </w:p>
    <w:p>
      <w:pPr>
        <w:spacing w:after="0"/>
        <w:ind w:left="0"/>
        <w:jc w:val="both"/>
      </w:pPr>
      <w:r>
        <w:rPr>
          <w:rFonts w:ascii="Times New Roman"/>
          <w:b w:val="false"/>
          <w:i/>
          <w:color w:val="000000"/>
          <w:sz w:val="28"/>
        </w:rPr>
        <w:t>      КЕЛIСIЛГЕН:</w:t>
      </w:r>
      <w:r>
        <w:br/>
      </w:r>
      <w:r>
        <w:rPr>
          <w:rFonts w:ascii="Times New Roman"/>
          <w:b w:val="false"/>
          <w:i w:val="false"/>
          <w:color w:val="000000"/>
          <w:sz w:val="28"/>
        </w:rPr>
        <w:t>
</w:t>
      </w:r>
      <w:r>
        <w:rPr>
          <w:rFonts w:ascii="Times New Roman"/>
          <w:b w:val="false"/>
          <w:i/>
          <w:color w:val="000000"/>
          <w:sz w:val="28"/>
        </w:rPr>
        <w:t>      «Мамлют ауданының ауыл</w:t>
      </w:r>
      <w:r>
        <w:br/>
      </w:r>
      <w:r>
        <w:rPr>
          <w:rFonts w:ascii="Times New Roman"/>
          <w:b w:val="false"/>
          <w:i w:val="false"/>
          <w:color w:val="000000"/>
          <w:sz w:val="28"/>
        </w:rPr>
        <w:t>
</w:t>
      </w:r>
      <w:r>
        <w:rPr>
          <w:rFonts w:ascii="Times New Roman"/>
          <w:b w:val="false"/>
          <w:i/>
          <w:color w:val="000000"/>
          <w:sz w:val="28"/>
        </w:rPr>
        <w:t>      шаруашылық және ветеринария бөлiмi»</w:t>
      </w:r>
      <w:r>
        <w:br/>
      </w:r>
      <w:r>
        <w:rPr>
          <w:rFonts w:ascii="Times New Roman"/>
          <w:b w:val="false"/>
          <w:i w:val="false"/>
          <w:color w:val="000000"/>
          <w:sz w:val="28"/>
        </w:rPr>
        <w:t>
</w:t>
      </w:r>
      <w:r>
        <w:rPr>
          <w:rFonts w:ascii="Times New Roman"/>
          <w:b w:val="false"/>
          <w:i/>
          <w:color w:val="000000"/>
          <w:sz w:val="28"/>
        </w:rPr>
        <w:t>      мемлекеттiк мекемесiнiң бастығы            Ы. Насыров</w:t>
      </w:r>
      <w:r>
        <w:br/>
      </w:r>
      <w:r>
        <w:rPr>
          <w:rFonts w:ascii="Times New Roman"/>
          <w:b w:val="false"/>
          <w:i w:val="false"/>
          <w:color w:val="000000"/>
          <w:sz w:val="28"/>
        </w:rPr>
        <w:t>
</w:t>
      </w:r>
      <w:r>
        <w:rPr>
          <w:rFonts w:ascii="Times New Roman"/>
          <w:b w:val="false"/>
          <w:i/>
          <w:color w:val="000000"/>
          <w:sz w:val="28"/>
        </w:rPr>
        <w:t>      «2» тамыз 2011 жыл</w:t>
      </w:r>
    </w:p>
    <w:p>
      <w:pPr>
        <w:spacing w:after="0"/>
        <w:ind w:left="0"/>
        <w:jc w:val="both"/>
      </w:pPr>
      <w:r>
        <w:rPr>
          <w:rFonts w:ascii="Times New Roman"/>
          <w:b w:val="false"/>
          <w:i/>
          <w:color w:val="000000"/>
          <w:sz w:val="28"/>
        </w:rPr>
        <w:t>      «Мамлют аудандық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мемлекеттiк</w:t>
      </w:r>
      <w:r>
        <w:br/>
      </w:r>
      <w:r>
        <w:rPr>
          <w:rFonts w:ascii="Times New Roman"/>
          <w:b w:val="false"/>
          <w:i w:val="false"/>
          <w:color w:val="000000"/>
          <w:sz w:val="28"/>
        </w:rPr>
        <w:t>
</w:t>
      </w:r>
      <w:r>
        <w:rPr>
          <w:rFonts w:ascii="Times New Roman"/>
          <w:b w:val="false"/>
          <w:i/>
          <w:color w:val="000000"/>
          <w:sz w:val="28"/>
        </w:rPr>
        <w:t>      мекемесiнiң бастығы»                       Р. Ғаббасов</w:t>
      </w:r>
      <w:r>
        <w:br/>
      </w:r>
      <w:r>
        <w:rPr>
          <w:rFonts w:ascii="Times New Roman"/>
          <w:b w:val="false"/>
          <w:i w:val="false"/>
          <w:color w:val="000000"/>
          <w:sz w:val="28"/>
        </w:rPr>
        <w:t>
</w:t>
      </w:r>
      <w:r>
        <w:rPr>
          <w:rFonts w:ascii="Times New Roman"/>
          <w:b w:val="false"/>
          <w:i/>
          <w:color w:val="000000"/>
          <w:sz w:val="28"/>
        </w:rPr>
        <w:t>      «2» тамыз 2011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