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8646" w14:textId="5988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Айыртау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ақы және үй алу үшін әлеуметтік қолдау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мәслихатының 2011 жылғы 10 маусымдағы N 4-35-2 шешімі. Солтүстік Қазақстан облысы Айыртау ауданының Әділет басқармасында 2011 жылғы 20 маусымда N 13-3-137 тіркелді. Қолдану мерзімінің өтуіне байланысты күшін жойды (Солтүстік Қазақстан облысы Айыртау ауданы мәслихатының 2012 жылғы 28 маусымдағы N 68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Айыртау ауданы мәслихатының 2012.06.28 N 68 хаты)</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 66-III «Агроөнеркәсіптік кешенді және ауылдық аумақтарды дамытуды мемлекеттік реттеу туралы»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жылға өтінген қажеттілігінің есебімен Айыртау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w:t>
      </w:r>
      <w:r>
        <w:br/>
      </w:r>
      <w:r>
        <w:rPr>
          <w:rFonts w:ascii="Times New Roman"/>
          <w:b w:val="false"/>
          <w:i w:val="false"/>
          <w:color w:val="000000"/>
          <w:sz w:val="28"/>
        </w:rPr>
        <w:t>
      1) өтініш түскен кезеңнен жетпіс есептік айлық көрсеткішке тең сомада көтерме жәрдемақы;</w:t>
      </w:r>
      <w:r>
        <w:br/>
      </w:r>
      <w:r>
        <w:rPr>
          <w:rFonts w:ascii="Times New Roman"/>
          <w:b w:val="false"/>
          <w:i w:val="false"/>
          <w:color w:val="000000"/>
          <w:sz w:val="28"/>
        </w:rPr>
        <w:t>
      2) өтініш түскен кезеңнен тұрғын үй сатып алу үшін мамандардың өтінген сомасында бюджеттік кредит сомасы бір мың бес жүз еселік айлық есептік көрсеткіштен аспайтын әлеуметтік қолдау шаралары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Айыртау аудандық мәслихатының 2011.08.18 </w:t>
      </w:r>
      <w:r>
        <w:rPr>
          <w:rFonts w:ascii="Times New Roman"/>
          <w:b w:val="false"/>
          <w:i w:val="false"/>
          <w:color w:val="000000"/>
          <w:sz w:val="28"/>
        </w:rPr>
        <w:t>N 4-37-1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«Айыртау аудандық ауыл шаруашылық және ветеринария бөлімі» мемлекеттік мекемесі ауылдық аумақтарды дамыту бойынша уәкілетті орган ретінде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бекітілген Ережелеріне сәйкес (одан әрі Ережелер) әлеуметтік қолдау шараларын алуға үміттенетін мамандардың құжаттарын қабылдауын және тіркеуін жүзеге асырсын, ұсынылған құжаттардың растығын тексерсін, қаржылық қаражаттың қажеттігін есеп айрысуын жасасын, Айыртау ауданы әкімдігінің жанындағы тұрақты - әрекеттегі комиссиясына қарауына құжаттарды жолдасын және осы шешімнің іске асыру бойынша шаралар қолдансын.</w:t>
      </w:r>
      <w:r>
        <w:br/>
      </w:r>
      <w:r>
        <w:rPr>
          <w:rFonts w:ascii="Times New Roman"/>
          <w:b w:val="false"/>
          <w:i w:val="false"/>
          <w:color w:val="000000"/>
          <w:sz w:val="28"/>
        </w:rPr>
        <w:t>
</w:t>
      </w:r>
      <w:r>
        <w:rPr>
          <w:rFonts w:ascii="Times New Roman"/>
          <w:b w:val="false"/>
          <w:i w:val="false"/>
          <w:color w:val="000000"/>
          <w:sz w:val="28"/>
        </w:rPr>
        <w:t>
      3. Айыртау ауданы әкімдігінің жанындағы тұрақты - әрекеттегі комиссиясы бекітілген Ережелерге сәйкес ұсынылған құжаттарды қарасын және аудан әкімдігіне маманға әлеуметтік қолдау шараларын ұсыну немесе ұсынудан бас тарту туралы ұсыныс жасасын.</w:t>
      </w:r>
      <w:r>
        <w:br/>
      </w:r>
      <w:r>
        <w:rPr>
          <w:rFonts w:ascii="Times New Roman"/>
          <w:b w:val="false"/>
          <w:i w:val="false"/>
          <w:color w:val="000000"/>
          <w:sz w:val="28"/>
        </w:rPr>
        <w:t>
</w:t>
      </w:r>
      <w:r>
        <w:rPr>
          <w:rFonts w:ascii="Times New Roman"/>
          <w:b w:val="false"/>
          <w:i w:val="false"/>
          <w:color w:val="000000"/>
          <w:sz w:val="28"/>
        </w:rPr>
        <w:t>
      4. Айыртау аудандық мәслихатының 2010 жылғы 6 сәуірдегі № 4-23-9 «Айыртау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2010 жылға әлеуметтік қолдау шараларын айқындау туралы» </w:t>
      </w:r>
      <w:r>
        <w:rPr>
          <w:rFonts w:ascii="Times New Roman"/>
          <w:b w:val="false"/>
          <w:i w:val="false"/>
          <w:color w:val="000000"/>
          <w:sz w:val="28"/>
        </w:rPr>
        <w:t>шешімінің</w:t>
      </w:r>
      <w:r>
        <w:rPr>
          <w:rFonts w:ascii="Times New Roman"/>
          <w:b w:val="false"/>
          <w:i w:val="false"/>
          <w:color w:val="000000"/>
          <w:sz w:val="28"/>
        </w:rPr>
        <w:t xml:space="preserve"> (мемлекеттік тіркеу номері № 13-3-117, 2010 жылғы 5 мамырда «Айыртау таңы» және «Айыртауские зори»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шешім бұқаралық ақпарат құралдарында бірінші ресми жарияланған күннен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ХХХV                  Аудандық мәслихаттың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хатшысы</w:t>
      </w:r>
      <w:r>
        <w:br/>
      </w:r>
      <w:r>
        <w:rPr>
          <w:rFonts w:ascii="Times New Roman"/>
          <w:b w:val="false"/>
          <w:i w:val="false"/>
          <w:color w:val="000000"/>
          <w:sz w:val="28"/>
        </w:rPr>
        <w:t>
</w:t>
      </w:r>
      <w:r>
        <w:rPr>
          <w:rFonts w:ascii="Times New Roman"/>
          <w:b w:val="false"/>
          <w:i/>
          <w:color w:val="000000"/>
          <w:sz w:val="28"/>
        </w:rPr>
        <w:t>      Ю. Дундук                                  Қ. Хамзин</w:t>
      </w:r>
    </w:p>
    <w:p>
      <w:pPr>
        <w:spacing w:after="0"/>
        <w:ind w:left="0"/>
        <w:jc w:val="both"/>
      </w:pPr>
      <w:r>
        <w:rPr>
          <w:rFonts w:ascii="Times New Roman"/>
          <w:b w:val="false"/>
          <w:i/>
          <w:color w:val="000000"/>
          <w:sz w:val="28"/>
        </w:rPr>
        <w:t>      КЕЛІСІЛДІ: 2011 жылғы 10 мамыр</w:t>
      </w:r>
    </w:p>
    <w:p>
      <w:pPr>
        <w:spacing w:after="0"/>
        <w:ind w:left="0"/>
        <w:jc w:val="both"/>
      </w:pPr>
      <w:r>
        <w:rPr>
          <w:rFonts w:ascii="Times New Roman"/>
          <w:b w:val="false"/>
          <w:i/>
          <w:color w:val="000000"/>
          <w:sz w:val="28"/>
        </w:rPr>
        <w:t>      «Айыртау ауданының ауыл шаруашылық</w:t>
      </w:r>
      <w:r>
        <w:br/>
      </w:r>
      <w:r>
        <w:rPr>
          <w:rFonts w:ascii="Times New Roman"/>
          <w:b w:val="false"/>
          <w:i w:val="false"/>
          <w:color w:val="000000"/>
          <w:sz w:val="28"/>
        </w:rPr>
        <w:t>
</w:t>
      </w:r>
      <w:r>
        <w:rPr>
          <w:rFonts w:ascii="Times New Roman"/>
          <w:b w:val="false"/>
          <w:i/>
          <w:color w:val="000000"/>
          <w:sz w:val="28"/>
        </w:rPr>
        <w:t>      және ветеринария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Қ. Сейтмағамбет</w:t>
      </w:r>
    </w:p>
    <w:p>
      <w:pPr>
        <w:spacing w:after="0"/>
        <w:ind w:left="0"/>
        <w:jc w:val="both"/>
      </w:pPr>
      <w:r>
        <w:rPr>
          <w:rFonts w:ascii="Times New Roman"/>
          <w:b w:val="false"/>
          <w:i/>
          <w:color w:val="000000"/>
          <w:sz w:val="28"/>
        </w:rPr>
        <w:t>      «Айыртау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 Рамазанова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