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05411" w14:textId="e805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Аққайың ауданының ауылдық елді мекендерге жұмыс істеу және тұру үшін келген денсаулық сақтау, білім беру, әлеуметтік қамсыздандыру, мәдениет және спорт мамандарына көтерме ақы және үй алу үшін әлеуметтік қолдау ұсыну туралы" 2011 жылғы 10 наурыздағы N 27-2 мәслихат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мәслихатының 2011 жылғы 29 шілдедегі N 32-2 шешімі. Солтүстік Қазақстан облысының Әділет департаментінде 2011 жылғы 22 тамызда N 13-2-137 тіркелді. Күші жойылды (Солтүстік Қазақстан облысы Әділет департаментінің 2013 жылғы 2 сәуірдегі № 04-07/1933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Әділет департаментінің 02.04.2013 № 04-07/1933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 6-бабы 1-тармағы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 7-бабы 3-тармағы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Ережелерін бекіту туралы» Қазақстан Республикасы Үкіметінің 2009 жылғы 18 ақпандағы № 183 қаулысына өзгерістер енгізу туралы» Қазақстан Республикасы Үкіметінің 2011 жылғы 1 шілдедегі № 753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 жылға Аққайың ауданының ауылдық елді мекендерге жұмыс істеу және тұру үшін келген денсаулық сақтау, білім беру, әлеуметтік қамсыздандыру, мәдениет және спорт мамандарына көтерме ақы және үй алу үшін әлеуметтік қолдау ұсыну туралы» № 27-2 2011 жылғы 10 наурыздағы мәслихат </w:t>
      </w:r>
      <w:r>
        <w:rPr>
          <w:rFonts w:ascii="Times New Roman"/>
          <w:b w:val="false"/>
          <w:i w:val="false"/>
          <w:color w:val="000000"/>
          <w:sz w:val="28"/>
        </w:rPr>
        <w:t>шешіміне</w:t>
      </w:r>
      <w:r>
        <w:rPr>
          <w:rFonts w:ascii="Times New Roman"/>
          <w:b w:val="false"/>
          <w:i w:val="false"/>
          <w:color w:val="000000"/>
          <w:sz w:val="28"/>
        </w:rPr>
        <w:t xml:space="preserve"> (2011 жылғы 7 сәуірдегі № 13-2-130 нормативтік құқықтық актілердің мемлекеттік тіркеу Тізілімінде тіркелген, 2011 жылғы 28 сәуірдегі № 20 «Аққайың», 2011 жылғы 28 сәуірдегі № 19 «Колос» газеттерінде жарияланған) келесі өзгеріс енгізілсін:</w:t>
      </w:r>
      <w:r>
        <w:br/>
      </w:r>
      <w:r>
        <w:rPr>
          <w:rFonts w:ascii="Times New Roman"/>
          <w:b w:val="false"/>
          <w:i w:val="false"/>
          <w:color w:val="000000"/>
          <w:sz w:val="28"/>
        </w:rPr>
        <w:t>
      1 тармақтың 2) тармақшасы жаңа редакцияда мазмұндалсын:</w:t>
      </w:r>
      <w:r>
        <w:br/>
      </w:r>
      <w:r>
        <w:rPr>
          <w:rFonts w:ascii="Times New Roman"/>
          <w:b w:val="false"/>
          <w:i w:val="false"/>
          <w:color w:val="000000"/>
          <w:sz w:val="28"/>
        </w:rPr>
        <w:t>
      «2) өтініш түскен кезеңнен тұрғын үй алу үшін мамандардың өтінген сомасында бюджеттік кредит сомасы бір мың бес жүз есептік айлық көрсеткіштен аспайтын әлеуметтік қолдауды.».</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IV шақырылған XXІІ сессияның               Аудандық</w:t>
      </w:r>
      <w:r>
        <w:br/>
      </w:r>
      <w:r>
        <w:rPr>
          <w:rFonts w:ascii="Times New Roman"/>
          <w:b w:val="false"/>
          <w:i w:val="false"/>
          <w:color w:val="000000"/>
          <w:sz w:val="28"/>
        </w:rPr>
        <w:t>
</w:t>
      </w:r>
      <w:r>
        <w:rPr>
          <w:rFonts w:ascii="Times New Roman"/>
          <w:b w:val="false"/>
          <w:i/>
          <w:color w:val="000000"/>
          <w:sz w:val="28"/>
        </w:rPr>
        <w:t>      төрағасы                                   мәслихатының хатшысы</w:t>
      </w:r>
      <w:r>
        <w:br/>
      </w:r>
      <w:r>
        <w:rPr>
          <w:rFonts w:ascii="Times New Roman"/>
          <w:b w:val="false"/>
          <w:i w:val="false"/>
          <w:color w:val="000000"/>
          <w:sz w:val="28"/>
        </w:rPr>
        <w:t>
</w:t>
      </w:r>
      <w:r>
        <w:rPr>
          <w:rFonts w:ascii="Times New Roman"/>
          <w:b w:val="false"/>
          <w:i/>
          <w:color w:val="000000"/>
          <w:sz w:val="28"/>
        </w:rPr>
        <w:t>      А. Фильберт                                Б. Біләлов</w:t>
      </w:r>
    </w:p>
    <w:p>
      <w:pPr>
        <w:spacing w:after="0"/>
        <w:ind w:left="0"/>
        <w:jc w:val="both"/>
      </w:pPr>
      <w:r>
        <w:rPr>
          <w:rFonts w:ascii="Times New Roman"/>
          <w:b w:val="false"/>
          <w:i/>
          <w:color w:val="000000"/>
          <w:sz w:val="28"/>
        </w:rPr>
        <w:t>      «КЕЛІСІЛДІ»: 2011 жылғы 29 шілде</w:t>
      </w:r>
    </w:p>
    <w:p>
      <w:pPr>
        <w:spacing w:after="0"/>
        <w:ind w:left="0"/>
        <w:jc w:val="both"/>
      </w:pPr>
      <w:r>
        <w:rPr>
          <w:rFonts w:ascii="Times New Roman"/>
          <w:b w:val="false"/>
          <w:i/>
          <w:color w:val="000000"/>
          <w:sz w:val="28"/>
        </w:rPr>
        <w:t>      «Аққайың аудандық ауыл шаруашылығы</w:t>
      </w:r>
      <w:r>
        <w:br/>
      </w:r>
      <w:r>
        <w:rPr>
          <w:rFonts w:ascii="Times New Roman"/>
          <w:b w:val="false"/>
          <w:i w:val="false"/>
          <w:color w:val="000000"/>
          <w:sz w:val="28"/>
        </w:rPr>
        <w:t>
</w:t>
      </w:r>
      <w:r>
        <w:rPr>
          <w:rFonts w:ascii="Times New Roman"/>
          <w:b w:val="false"/>
          <w:i/>
          <w:color w:val="000000"/>
          <w:sz w:val="28"/>
        </w:rPr>
        <w:t>      және ветеринария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 Әбділманов</w:t>
      </w:r>
    </w:p>
    <w:p>
      <w:pPr>
        <w:spacing w:after="0"/>
        <w:ind w:left="0"/>
        <w:jc w:val="both"/>
      </w:pPr>
      <w:r>
        <w:rPr>
          <w:rFonts w:ascii="Times New Roman"/>
          <w:b w:val="false"/>
          <w:i/>
          <w:color w:val="000000"/>
          <w:sz w:val="28"/>
        </w:rPr>
        <w:t>      «Аққайың аудандық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Т. Власова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