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66f1" w14:textId="8566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сайлаушылармен кездесуге арналған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02 наурыздағы N 1/122 қаулысы. Алматы қаласы Әділет департаментінде 2011 жылғы 02 наурызда N 883 тіркелді. Күші жойылды - Алматы қаласы әкімдігінің 2011 жылғы 12 желтоқсандағы N 4/1023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әкімдігінің 2011.12.12 N 4/1023 (алғашқы ресми жарияланған күннен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«Қазақстан Республикасындағы сайлау туралы» Конституциялық Заңының 28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Мәжілісінің және Сенатының, Алматы қаласы мәслихатының депутаттығына үміткерлерге сайлаушылармен кездесу үшін шарт негізінде берілетін үй-жайлардың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Президенттігіне үміткерлерге сайлаушылармен кездесу үшін шарт негізінде берілетін үй-жайлардың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Ішкі саясат басқармасы Аумақтық сайлау комиссиясымен (келісім бойынша) бірлесе отырып, үміткерлердің сайлаушылармен кездесуінің кестесін әзірлесін және оны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қаулы, алғашқы ресми жарияланған күннен бастап қолданысқа енгізілетін 2, 3 тармақтарын қоспағанда, алғашқы ресми жарияланған күннен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 А. Есімов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наурыздағы № 1/122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</w:t>
      </w:r>
      <w:r>
        <w:br/>
      </w:r>
      <w:r>
        <w:rPr>
          <w:rFonts w:ascii="Times New Roman"/>
          <w:b/>
          <w:i w:val="false"/>
          <w:color w:val="000000"/>
        </w:rPr>
        <w:t>
және Сенатының, Алматы қаласы мәслихатының</w:t>
      </w:r>
      <w:r>
        <w:br/>
      </w:r>
      <w:r>
        <w:rPr>
          <w:rFonts w:ascii="Times New Roman"/>
          <w:b/>
          <w:i w:val="false"/>
          <w:color w:val="000000"/>
        </w:rPr>
        <w:t>
депутаттығына үміткерлерге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 үшін шарт негізінде берілетін</w:t>
      </w:r>
      <w:r>
        <w:br/>
      </w:r>
      <w:r>
        <w:rPr>
          <w:rFonts w:ascii="Times New Roman"/>
          <w:b/>
          <w:i w:val="false"/>
          <w:color w:val="000000"/>
        </w:rPr>
        <w:t>
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552"/>
        <w:gridCol w:w="5292"/>
      </w:tblGrid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орны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Ұйымның атауы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мектеп,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Әйгерім шағынауданы, Ленин көшесі, 63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гимназия,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лицей,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76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мемлекеттік көлік және коммуникация колледжі,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102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клиникалық аурухана,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Қалқаман-2, Әуезов көшесі, 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мектеп-гимназия,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Қалқаман-3 шағынауданы, Мақатаев көшесі, 47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жаңа технологиялар колледжі, 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287А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гимназия,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 көшесі, 28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мектеп-гимназия, акт залы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көшесі, 23 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гимназия,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жалпы білім беретін мектеп,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Казақфильм шағынауданы, 16А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кәсіптік лицей,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Қазыбаев көшесі, 270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емхана,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Көкжиек шағынауданы, 66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емхана,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Айнабұлақ-3 шағынауданы, Жұмабаев көшесі,87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«Казақ ғылыми-зерттеу  ветеринария институты» ЖШС,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даңғылы, 223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мемлекеттік  филармония, концерт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Қалдаяқов көшесі, 35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Оқушылар сарайы,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124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Казақ ұлттық педагогикалық университеті,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13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мектеп-гимназия,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86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жалпы білім беретін мектеп,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Кассин  көшесі, 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мектеп-гимназия,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Огарев көшесі, 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жалпы білім беретін мектеп,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Жұлдыз-1 шағынауданы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жалпы білім беретін мектеп,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көшесі, 56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оқушылар үйі,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даңғылы, 13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«Казақконцерт» АҚ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83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Жазушылар одағыының Үйі,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105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орталық қалалық клиникалық аурухана, акт залы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даму қоры, конференц зал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111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наурыздағы № 1/122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үміткерлерге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 үшін шарт негізінде берілетін</w:t>
      </w:r>
      <w:r>
        <w:br/>
      </w:r>
      <w:r>
        <w:rPr>
          <w:rFonts w:ascii="Times New Roman"/>
          <w:b/>
          <w:i w:val="false"/>
          <w:color w:val="000000"/>
        </w:rPr>
        <w:t>
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4"/>
        <w:gridCol w:w="6804"/>
        <w:gridCol w:w="882"/>
      </w:tblGrid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орны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Ұйымның атауы 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мектеп,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Әйгерім шағынауданы, Ленин көшесі, 63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гимназия,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4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лицей,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76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мемлекеттік көлік және коммуникация колледжі,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102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клиникалық аурухана,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Қалқаман-2, Әуезов көшесі, 2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мектеп-гимназия,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Қалқаман-3 шағынауданы, Мақатаев көшесі, 47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жаңа технологиялар колледжі, 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көшесі, 287А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гимназия,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 көшесі, 28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мектеп-гимназия,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көшесі, 23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гимназия,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жалпы білім беретін мектеп,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Казақфильм шағынауданы, 16А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кәсіптік лицей,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Қазыбаев көшесі, 270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емхана,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Көкжиек шағынауданы, 66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емхана,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Айнабұлақ-3 шағынауданы, Жұмабаев көшесі, 87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«Казақ ғылыми-зерттеу  ветеринария институты» ЖШС,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даңғылы, 223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мемлекеттік филармония, концерт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Қалдаяқов көшесі, 35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Оқушылар сарайы,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124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Казақ ұлттық педагогикалық университеті,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даңғылы, 13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мектеп-гимназия,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86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жалпы білім беретін мектеп,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Кассин көшесі, 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мектеп-гимназия,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Огарев көшесі, 6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жалпы білім беретін мектеп,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Жұлдыз-1 шағынауданы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жалпы білім беретін мектеп,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көшесі, 56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оқушылар үйі,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даңғылы, 13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«Казақконцерт» АҚ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83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Жазушылар одағыының Үйі,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105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орталық қалалық клиникалық аурухана, акт залы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6</w:t>
            </w:r>
          </w:p>
        </w:tc>
      </w:tr>
      <w:tr>
        <w:trPr>
          <w:trHeight w:val="345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даму қоры, конференц зал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