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1623" w14:textId="dfa1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халықты жұмыспен қамту саласында азаматтарды әлеуметтік қорғау жөніндегі қосымша шараларға арналған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2011 жылғы 16 наурыздағы N 109/2 қаулысы. Павлодар облысы Шарбақты ауданының Әділет басқармасында 2011 жылғы 14 сәуірде N 12-13-125 тіркелді.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тармақшаларына,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w:t>
      </w:r>
      <w:r>
        <w:rPr>
          <w:rFonts w:ascii="Times New Roman"/>
          <w:b w:val="false"/>
          <w:i w:val="false"/>
          <w:color w:val="000000"/>
          <w:sz w:val="28"/>
        </w:rPr>
        <w:t xml:space="preserve"> және 7 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Тұрғындардың мақсатты топтың арасынан жұмыссыздарды алты ай мерзіміне жұмысқа орналастыру үшін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Тұрғындардың мақсатты топтың арасынан жұмыссыздарды жұмысқа орналастыру үшін әлеуметтік жұмыс орындарын ұйымдастыруды ұсынатын жұмыс берушілерді іріктеудің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Шарбақты ауданы бойынша мақсатты санаттағы тұрғындардың қосымша тізбесі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 ұйымдастыру үшін жұмыс берушілерді іріктеу жөніндегі комиссия құрамы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Әлеуметтік жұмыс орындарына жұмысқа орналасқан жұмыссыздың еңбекақысын төлеу үшін жұмыс берушінің шығындары Қазақстан Республикасының заңнамасында белгіленген ең төменгі еңбекақы көлемінен елу пайыз мөлшерінде жергілікті бюджет қаржысы есебінен бөлшектеп өтеледі.</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кейін күнтізбелік он күн өткеннен соң қолданысқа енгізіледі және 2011 жылғы 1 қаңтардан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Бақтылы Қайырбекқызы Қалыбаеваға жүктелсін.</w:t>
      </w:r>
    </w:p>
    <w:bookmarkEnd w:id="0"/>
    <w:p>
      <w:pPr>
        <w:spacing w:after="0"/>
        <w:ind w:left="0"/>
        <w:jc w:val="both"/>
      </w:pPr>
      <w:r>
        <w:rPr>
          <w:rFonts w:ascii="Times New Roman"/>
          <w:b w:val="false"/>
          <w:i/>
          <w:color w:val="000000"/>
          <w:sz w:val="28"/>
        </w:rPr>
        <w:t>      Аудан әкімі                                С. Смағұлов</w:t>
      </w:r>
    </w:p>
    <w:bookmarkStart w:name="z9"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N 109/2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Тұрғындардың мақсатты топтың арасынан жұмыссыздарды жұмысқа</w:t>
      </w:r>
      <w:r>
        <w:br/>
      </w:r>
      <w:r>
        <w:rPr>
          <w:rFonts w:ascii="Times New Roman"/>
          <w:b/>
          <w:i w:val="false"/>
          <w:color w:val="000000"/>
        </w:rPr>
        <w:t>
орналастыру үшін әлеуметтік жұмыс орындарын ұйымдастыруды</w:t>
      </w:r>
      <w:r>
        <w:br/>
      </w:r>
      <w:r>
        <w:rPr>
          <w:rFonts w:ascii="Times New Roman"/>
          <w:b/>
          <w:i w:val="false"/>
          <w:color w:val="000000"/>
        </w:rPr>
        <w:t>
ұсынатын жұмыс берушілерді іріктеудің тәртібі</w:t>
      </w:r>
    </w:p>
    <w:bookmarkStart w:name="z10" w:id="2"/>
    <w:p>
      <w:pPr>
        <w:spacing w:after="0"/>
        <w:ind w:left="0"/>
        <w:jc w:val="both"/>
      </w:pPr>
      <w:r>
        <w:rPr>
          <w:rFonts w:ascii="Times New Roman"/>
          <w:b w:val="false"/>
          <w:i w:val="false"/>
          <w:color w:val="000000"/>
          <w:sz w:val="28"/>
        </w:rPr>
        <w:t>
      1. Барлық меншік құрылымындағы жұмыс берушілер "Шарбақты ауданының жұмыспен қамту және әлеуметтік бағдарламалар бөлімі" мемлекеттік мекемесі өкілетті органына әлеуметтік жұмыс орындарын ұйымдастыруға өтініш береді (одан әрі - Өкілетті орган).</w:t>
      </w:r>
      <w:r>
        <w:br/>
      </w:r>
      <w:r>
        <w:rPr>
          <w:rFonts w:ascii="Times New Roman"/>
          <w:b w:val="false"/>
          <w:i w:val="false"/>
          <w:color w:val="000000"/>
          <w:sz w:val="28"/>
        </w:rPr>
        <w:t>
      Өкілетті орган жұмыс берушілердің барлық нысандағы өтініштерін қарайды және оларға шешім қабылдайды.</w:t>
      </w:r>
      <w:r>
        <w:br/>
      </w:r>
      <w:r>
        <w:rPr>
          <w:rFonts w:ascii="Times New Roman"/>
          <w:b w:val="false"/>
          <w:i w:val="false"/>
          <w:color w:val="000000"/>
          <w:sz w:val="28"/>
        </w:rPr>
        <w:t>
</w:t>
      </w:r>
      <w:r>
        <w:rPr>
          <w:rFonts w:ascii="Times New Roman"/>
          <w:b w:val="false"/>
          <w:i w:val="false"/>
          <w:color w:val="000000"/>
          <w:sz w:val="28"/>
        </w:rPr>
        <w:t>
      2. Жұмыс берушілерді іріктеу жөніндегі комиссия келесі шартпен әлеуметтік жұмыс орындарын ұйымдастыруды ұсынған жұмыс берушілердің тізімін бекітеді:</w:t>
      </w:r>
      <w:r>
        <w:br/>
      </w:r>
      <w:r>
        <w:rPr>
          <w:rFonts w:ascii="Times New Roman"/>
          <w:b w:val="false"/>
          <w:i w:val="false"/>
          <w:color w:val="000000"/>
          <w:sz w:val="28"/>
        </w:rPr>
        <w:t>
      кәсіпорынның төлем қабілеттілігі, мемлекет алдында салық және басқа міндетті төлемдер бойынша борышының болмауы (банктен анықтама);</w:t>
      </w:r>
      <w:r>
        <w:br/>
      </w:r>
      <w:r>
        <w:rPr>
          <w:rFonts w:ascii="Times New Roman"/>
          <w:b w:val="false"/>
          <w:i w:val="false"/>
          <w:color w:val="000000"/>
          <w:sz w:val="28"/>
        </w:rPr>
        <w:t>
      кәсіпорынның зейнетақы және әлеуметтік сақтандыру қорларына аударым жасауды жүзеге асыруы (салық комитетінен декларация);</w:t>
      </w:r>
      <w:r>
        <w:br/>
      </w:r>
      <w:r>
        <w:rPr>
          <w:rFonts w:ascii="Times New Roman"/>
          <w:b w:val="false"/>
          <w:i w:val="false"/>
          <w:color w:val="000000"/>
          <w:sz w:val="28"/>
        </w:rPr>
        <w:t>
      жұмысшыларға дер кезінде еңбекақы төлеуі;</w:t>
      </w:r>
      <w:r>
        <w:br/>
      </w:r>
      <w:r>
        <w:rPr>
          <w:rFonts w:ascii="Times New Roman"/>
          <w:b w:val="false"/>
          <w:i w:val="false"/>
          <w:color w:val="000000"/>
          <w:sz w:val="28"/>
        </w:rPr>
        <w:t>
      жұмыс орнының қауіпсіздік техникасы нормаларына сәйкес болуы;</w:t>
      </w:r>
      <w:r>
        <w:br/>
      </w:r>
      <w:r>
        <w:rPr>
          <w:rFonts w:ascii="Times New Roman"/>
          <w:b w:val="false"/>
          <w:i w:val="false"/>
          <w:color w:val="000000"/>
          <w:sz w:val="28"/>
        </w:rPr>
        <w:t>
      кәсіпорында жұмыс күні ұзақтығын белгілеу мәселелері бойынша Қазақстан Республикасының 2007 жылғы 15 мамырдағы Еңбек </w:t>
      </w:r>
      <w:r>
        <w:rPr>
          <w:rFonts w:ascii="Times New Roman"/>
          <w:b w:val="false"/>
          <w:i w:val="false"/>
          <w:color w:val="000000"/>
          <w:sz w:val="28"/>
        </w:rPr>
        <w:t>кодексі</w:t>
      </w:r>
      <w:r>
        <w:rPr>
          <w:rFonts w:ascii="Times New Roman"/>
          <w:b w:val="false"/>
          <w:i w:val="false"/>
          <w:color w:val="000000"/>
          <w:sz w:val="28"/>
        </w:rPr>
        <w:t xml:space="preserve"> нормаларын сақтау.</w:t>
      </w:r>
      <w:r>
        <w:br/>
      </w:r>
      <w:r>
        <w:rPr>
          <w:rFonts w:ascii="Times New Roman"/>
          <w:b w:val="false"/>
          <w:i w:val="false"/>
          <w:color w:val="000000"/>
          <w:sz w:val="28"/>
        </w:rPr>
        <w:t>
</w:t>
      </w:r>
      <w:r>
        <w:rPr>
          <w:rFonts w:ascii="Times New Roman"/>
          <w:b w:val="false"/>
          <w:i w:val="false"/>
          <w:color w:val="000000"/>
          <w:sz w:val="28"/>
        </w:rPr>
        <w:t>
      3. Өкілетті орган әлеуметтік жұмыс орындарын құру үшін жұмыс берушілерді іріктеу бойынша Комиссия шешім қабылдағанннан кейін, жұмыс берушілермен әлеуметтік жұмыс орындарын ұйымдастыру үшін шарт бекітеді.</w:t>
      </w:r>
      <w:r>
        <w:br/>
      </w:r>
      <w:r>
        <w:rPr>
          <w:rFonts w:ascii="Times New Roman"/>
          <w:b w:val="false"/>
          <w:i w:val="false"/>
          <w:color w:val="000000"/>
          <w:sz w:val="28"/>
        </w:rPr>
        <w:t>
      Келісімшартта тараптардың міндеті, жұмыс түрі, көлемі, еңбекақы мөлшері және төлеу шарты, мерзімі және әлеуметтік жұмыс орындарын қаржыландыру көздері, жіберілген жұмыссыздар саны көрсетіледі. Шарт 6 ай мерзіміне дейін жарамды. Жұмыс уақытша сипатта болады және оны ұйымдастыру үшін тұрақты жұмыс орындары және бос жұмыс орындары қолданылмайды.</w:t>
      </w:r>
      <w:r>
        <w:br/>
      </w:r>
      <w:r>
        <w:rPr>
          <w:rFonts w:ascii="Times New Roman"/>
          <w:b w:val="false"/>
          <w:i w:val="false"/>
          <w:color w:val="000000"/>
          <w:sz w:val="28"/>
        </w:rPr>
        <w:t>
</w:t>
      </w:r>
      <w:r>
        <w:rPr>
          <w:rFonts w:ascii="Times New Roman"/>
          <w:b w:val="false"/>
          <w:i w:val="false"/>
          <w:color w:val="000000"/>
          <w:sz w:val="28"/>
        </w:rPr>
        <w:t>
      4. Өкілетті орган жұмыс берушілермен шарт бекіткеннен кейін, мақсатты санаттағы жұмыссыздарды әлеуметтік жұмыс орындарына жұмысқа орналасуға жібереді.</w:t>
      </w:r>
      <w:r>
        <w:br/>
      </w:r>
      <w:r>
        <w:rPr>
          <w:rFonts w:ascii="Times New Roman"/>
          <w:b w:val="false"/>
          <w:i w:val="false"/>
          <w:color w:val="000000"/>
          <w:sz w:val="28"/>
        </w:rPr>
        <w:t>
</w:t>
      </w:r>
      <w:r>
        <w:rPr>
          <w:rFonts w:ascii="Times New Roman"/>
          <w:b w:val="false"/>
          <w:i w:val="false"/>
          <w:color w:val="000000"/>
          <w:sz w:val="28"/>
        </w:rPr>
        <w:t>
      5. Жұмыс беруші жіберілген жұмыссызды әлеуметтік жұмыс орындарына қабылдайды, онымен еңбек шартын бекітеді, қауіпсіздік техникасы нормаларына сәйкес жұмыс орнын ұсынады.</w:t>
      </w:r>
      <w:r>
        <w:br/>
      </w:r>
      <w:r>
        <w:rPr>
          <w:rFonts w:ascii="Times New Roman"/>
          <w:b w:val="false"/>
          <w:i w:val="false"/>
          <w:color w:val="000000"/>
          <w:sz w:val="28"/>
        </w:rPr>
        <w:t>
      Жұмыс беруші өкілетті орган берген жолдамаға тиісті белгі қою арқылы жұмысқа қабылдау немесе жұмысқа қабылдаудан бас тарту себебін көрсете отырып, ол туралы дер кезінде (өкілетті орган оған азаматтарды жіберген күннен бастап бес жұмыс күн ішінде) хабарлауға міндетті.</w:t>
      </w:r>
      <w:r>
        <w:br/>
      </w:r>
      <w:r>
        <w:rPr>
          <w:rFonts w:ascii="Times New Roman"/>
          <w:b w:val="false"/>
          <w:i w:val="false"/>
          <w:color w:val="000000"/>
          <w:sz w:val="28"/>
        </w:rPr>
        <w:t>
</w:t>
      </w:r>
      <w:r>
        <w:rPr>
          <w:rFonts w:ascii="Times New Roman"/>
          <w:b w:val="false"/>
          <w:i w:val="false"/>
          <w:color w:val="000000"/>
          <w:sz w:val="28"/>
        </w:rPr>
        <w:t>
      6. Жұмыс беруші еңбекақы төлемі бойынша шығындарды өтеу үшін жұмысқа қабылдау туралы бұйрықтың көшірмесін, сонымен қатар әр айдың 25 күні өкілетті органына жұмыс күні кестесін және орындалған жұмыс актісін ұсынады.</w:t>
      </w:r>
      <w:r>
        <w:br/>
      </w:r>
      <w:r>
        <w:rPr>
          <w:rFonts w:ascii="Times New Roman"/>
          <w:b w:val="false"/>
          <w:i w:val="false"/>
          <w:color w:val="000000"/>
          <w:sz w:val="28"/>
        </w:rPr>
        <w:t>
</w:t>
      </w:r>
      <w:r>
        <w:rPr>
          <w:rFonts w:ascii="Times New Roman"/>
          <w:b w:val="false"/>
          <w:i w:val="false"/>
          <w:color w:val="000000"/>
          <w:sz w:val="28"/>
        </w:rPr>
        <w:t>
      7. Мақсатты топтағы жұмыссыздарға әлеуметтік жұмыс орындарын ұйымдастыратын жұмыс берушілерді іріктеу туралы осы тәртібінің орындалуын бақылау өкілетті органына жүктеледі.</w:t>
      </w:r>
    </w:p>
    <w:bookmarkEnd w:id="2"/>
    <w:bookmarkStart w:name="z17" w:id="3"/>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N 109/2 қаулысына     </w:t>
      </w:r>
      <w:r>
        <w:br/>
      </w:r>
      <w:r>
        <w:rPr>
          <w:rFonts w:ascii="Times New Roman"/>
          <w:b w:val="false"/>
          <w:i w:val="false"/>
          <w:color w:val="000000"/>
          <w:sz w:val="28"/>
        </w:rPr>
        <w:t xml:space="preserve">
1 қосымша        </w:t>
      </w:r>
    </w:p>
    <w:bookmarkEnd w:id="3"/>
    <w:p>
      <w:pPr>
        <w:spacing w:after="0"/>
        <w:ind w:left="0"/>
        <w:jc w:val="left"/>
      </w:pPr>
      <w:r>
        <w:rPr>
          <w:rFonts w:ascii="Times New Roman"/>
          <w:b/>
          <w:i w:val="false"/>
          <w:color w:val="000000"/>
        </w:rPr>
        <w:t xml:space="preserve"> Шарбақты ауданы бойынша тұрғындардың</w:t>
      </w:r>
      <w:r>
        <w:br/>
      </w:r>
      <w:r>
        <w:rPr>
          <w:rFonts w:ascii="Times New Roman"/>
          <w:b/>
          <w:i w:val="false"/>
          <w:color w:val="000000"/>
        </w:rPr>
        <w:t>
мақсатты топтың қосымша тізбесі</w:t>
      </w:r>
    </w:p>
    <w:bookmarkStart w:name="z18" w:id="4"/>
    <w:p>
      <w:pPr>
        <w:spacing w:after="0"/>
        <w:ind w:left="0"/>
        <w:jc w:val="both"/>
      </w:pPr>
      <w:r>
        <w:rPr>
          <w:rFonts w:ascii="Times New Roman"/>
          <w:b w:val="false"/>
          <w:i w:val="false"/>
          <w:color w:val="000000"/>
          <w:sz w:val="28"/>
        </w:rPr>
        <w:t>
      1. Отбасында бір де біреуі жұмыс істемейтін жұмыссыздар.</w:t>
      </w:r>
      <w:r>
        <w:br/>
      </w:r>
      <w:r>
        <w:rPr>
          <w:rFonts w:ascii="Times New Roman"/>
          <w:b w:val="false"/>
          <w:i w:val="false"/>
          <w:color w:val="000000"/>
          <w:sz w:val="28"/>
        </w:rPr>
        <w:t>
</w:t>
      </w:r>
      <w:r>
        <w:rPr>
          <w:rFonts w:ascii="Times New Roman"/>
          <w:b w:val="false"/>
          <w:i w:val="false"/>
          <w:color w:val="000000"/>
          <w:sz w:val="28"/>
        </w:rPr>
        <w:t>
      2. 21-ден 24 жасқа дейінгі жастар.</w:t>
      </w:r>
      <w:r>
        <w:br/>
      </w:r>
      <w:r>
        <w:rPr>
          <w:rFonts w:ascii="Times New Roman"/>
          <w:b w:val="false"/>
          <w:i w:val="false"/>
          <w:color w:val="000000"/>
          <w:sz w:val="28"/>
        </w:rPr>
        <w:t>
</w:t>
      </w:r>
      <w:r>
        <w:rPr>
          <w:rFonts w:ascii="Times New Roman"/>
          <w:b w:val="false"/>
          <w:i w:val="false"/>
          <w:color w:val="000000"/>
          <w:sz w:val="28"/>
        </w:rPr>
        <w:t>
      3. 50 жастан асқан жұмыссыз азаматтар.</w:t>
      </w:r>
      <w:r>
        <w:br/>
      </w:r>
      <w:r>
        <w:rPr>
          <w:rFonts w:ascii="Times New Roman"/>
          <w:b w:val="false"/>
          <w:i w:val="false"/>
          <w:color w:val="000000"/>
          <w:sz w:val="28"/>
        </w:rPr>
        <w:t>
</w:t>
      </w:r>
      <w:r>
        <w:rPr>
          <w:rFonts w:ascii="Times New Roman"/>
          <w:b w:val="false"/>
          <w:i w:val="false"/>
          <w:color w:val="000000"/>
          <w:sz w:val="28"/>
        </w:rPr>
        <w:t>
      4. Ұзақ уақыт жұмыс істемеген жұмыссыздар (тоғыз айдан артық).</w:t>
      </w:r>
    </w:p>
    <w:bookmarkEnd w:id="4"/>
    <w:bookmarkStart w:name="z22" w:id="5"/>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N 109/2 қаулысына      </w:t>
      </w:r>
      <w:r>
        <w:br/>
      </w:r>
      <w:r>
        <w:rPr>
          <w:rFonts w:ascii="Times New Roman"/>
          <w:b w:val="false"/>
          <w:i w:val="false"/>
          <w:color w:val="000000"/>
          <w:sz w:val="28"/>
        </w:rPr>
        <w:t xml:space="preserve">
2 қосымша       </w:t>
      </w:r>
    </w:p>
    <w:bookmarkEnd w:id="5"/>
    <w:bookmarkStart w:name="z23" w:id="6"/>
    <w:p>
      <w:pPr>
        <w:spacing w:after="0"/>
        <w:ind w:left="0"/>
        <w:jc w:val="left"/>
      </w:pPr>
      <w:r>
        <w:rPr>
          <w:rFonts w:ascii="Times New Roman"/>
          <w:b/>
          <w:i w:val="false"/>
          <w:color w:val="000000"/>
        </w:rPr>
        <w:t xml:space="preserve"> 
Әлеуметтік жұмыс орындарын құру үшін жұмыс</w:t>
      </w:r>
      <w:r>
        <w:br/>
      </w:r>
      <w:r>
        <w:rPr>
          <w:rFonts w:ascii="Times New Roman"/>
          <w:b/>
          <w:i w:val="false"/>
          <w:color w:val="000000"/>
        </w:rPr>
        <w:t>
берушілерді іріктеу жөніндегі комиссия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7673"/>
      </w:tblGrid>
      <w:tr>
        <w:trPr>
          <w:trHeight w:val="7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Қалыбаева Бақтылы Қайырбекқызы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 әкімінің орынбасары, төраға;</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Гейнц Нина Михайловна</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жұмыспен қамту және әлеуметтік бағдарламалар бөлімі" мемлекеттік мекемесінің сектор меңгерушісі, комиссия хатшысы;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Смаилханова Гүлмира Қаратайқызы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жұмыспен қамту және әлеуметтік бағдарламалар бөлімі" мемлекеттік мекемесінің бастығы;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Буркацкий Николай Ильич</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шаруашылық бөлімі" мемлекеттік мекемесінің бастығы;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Сероокая Людмила Григорьевна</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бастығы;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Құсаинов Санат Жұмашұлы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құқықтық мәселелер жөніндегі кеңесшісі.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