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e5ba3" w14:textId="44e5b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(4 шақырылған 23 кезекті сессиясы) 2010 жылғы 23 желтоқсандағы N 23/216 "2011 - 2013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2011 жылғы 23 қарашадағы N 35/299 шешімі. Павлодар облысының Әділет департаментінде 2011 жылғы 28 қарашада N 12-11-144 тіркелді. Күші жойылды - Павлодар облысы Павлодар аудандық мәслихатының 2014 жылғы 23 маусымдағы N 1-29/156 хатымен</w:t>
      </w:r>
    </w:p>
    <w:p>
      <w:pPr>
        <w:spacing w:after="0"/>
        <w:ind w:left="0"/>
        <w:jc w:val="both"/>
      </w:pPr>
      <w:r>
        <w:rPr>
          <w:rFonts w:ascii="Times New Roman"/>
          <w:b w:val="false"/>
          <w:i w:val="false"/>
          <w:color w:val="ff0000"/>
          <w:sz w:val="28"/>
        </w:rPr>
        <w:t>      Ескерту. Күші жойылды - Павлодар облысы Павлодар аудандық мәслихатының 23.06.2014 N 1-29/156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 2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Павлодар облыстық мәслихаттың (IV сайланған (кезектен тыс) XXXIX сессиясы) 2011 жылғы 7 қарашадағы N 398/39 "Облыстық мәслихаттың (IV сайланған XXIX сессиясы) 2010 жылғы 13 желтоқсандағы "2011 - 2013 жылдарға арналған облыстық бюджет туралы" N 324/29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(4 шақырылған 23 сессиясы) 2010 жылғы 23 желтоқсандағы N 23/216 "2011 - 2013 жылдарға арналған аудандық бюджет туралы" (нормативтік құқықтық актілерді мемлекеттік тіркеу Тізілімінде N 12-11-130 болып тіркелген, "Заман тынысы" аудандық газетінің 2011 жылғы 7 қаңтарының 1-ші, 14 қаңтарының 2-ші, 21 қаңтарының 3-ші, 28 қаңтарының 4-ші, 4 ақпанының 5-ші нөмірлерінде жарияланды)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1 тармағында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"2 249 942" сандары "2 638 196" сандарымен ауыстырылсын;</w:t>
      </w:r>
      <w:r>
        <w:br/>
      </w:r>
      <w:r>
        <w:rPr>
          <w:rFonts w:ascii="Times New Roman"/>
          <w:b w:val="false"/>
          <w:i w:val="false"/>
          <w:color w:val="000000"/>
          <w:sz w:val="28"/>
        </w:rPr>
        <w:t>
      "1 930 636" сандары "2 318 890" сандарымен ауыстырылсын;</w:t>
      </w:r>
      <w:r>
        <w:br/>
      </w:r>
      <w:r>
        <w:rPr>
          <w:rFonts w:ascii="Times New Roman"/>
          <w:b w:val="false"/>
          <w:i w:val="false"/>
          <w:color w:val="000000"/>
          <w:sz w:val="28"/>
        </w:rPr>
        <w:t>
      тармақшасында:</w:t>
      </w:r>
      <w:r>
        <w:br/>
      </w:r>
      <w:r>
        <w:rPr>
          <w:rFonts w:ascii="Times New Roman"/>
          <w:b w:val="false"/>
          <w:i w:val="false"/>
          <w:color w:val="000000"/>
          <w:sz w:val="28"/>
        </w:rPr>
        <w:t>
      2) "2 604 425" сандары "2 649 679" сандарымен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әлеуметтік–экономикалық даму және бюджет мәселері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2011 жылғы 1 қаңтардан бастап қолданысқа енеді.</w:t>
      </w:r>
    </w:p>
    <w:bookmarkEnd w:id="0"/>
    <w:p>
      <w:pPr>
        <w:spacing w:after="0"/>
        <w:ind w:left="0"/>
        <w:jc w:val="both"/>
      </w:pPr>
      <w:r>
        <w:rPr>
          <w:rFonts w:ascii="Times New Roman"/>
          <w:b w:val="false"/>
          <w:i/>
          <w:color w:val="000000"/>
          <w:sz w:val="28"/>
        </w:rPr>
        <w:t>      Сессия төрағасы                            Б. Бейсенов</w:t>
      </w:r>
    </w:p>
    <w:p>
      <w:pPr>
        <w:spacing w:after="0"/>
        <w:ind w:left="0"/>
        <w:jc w:val="both"/>
      </w:pPr>
      <w:r>
        <w:rPr>
          <w:rFonts w:ascii="Times New Roman"/>
          <w:b w:val="false"/>
          <w:i/>
          <w:color w:val="000000"/>
          <w:sz w:val="28"/>
        </w:rPr>
        <w:t>      Мәслихат хатшысы                           Т. Қожахметов</w:t>
      </w:r>
    </w:p>
    <w:bookmarkStart w:name="z7" w:id="1"/>
    <w:p>
      <w:pPr>
        <w:spacing w:after="0"/>
        <w:ind w:left="0"/>
        <w:jc w:val="both"/>
      </w:pPr>
      <w:r>
        <w:rPr>
          <w:rFonts w:ascii="Times New Roman"/>
          <w:b w:val="false"/>
          <w:i w:val="false"/>
          <w:color w:val="000000"/>
          <w:sz w:val="28"/>
        </w:rPr>
        <w:t xml:space="preserve">
Павлодар аудандық мәслихатының       </w:t>
      </w:r>
      <w:r>
        <w:br/>
      </w:r>
      <w:r>
        <w:rPr>
          <w:rFonts w:ascii="Times New Roman"/>
          <w:b w:val="false"/>
          <w:i w:val="false"/>
          <w:color w:val="000000"/>
          <w:sz w:val="28"/>
        </w:rPr>
        <w:t>
(4 шақырылған 35 кезектен тыс сессиясының)</w:t>
      </w:r>
      <w:r>
        <w:br/>
      </w:r>
      <w:r>
        <w:rPr>
          <w:rFonts w:ascii="Times New Roman"/>
          <w:b w:val="false"/>
          <w:i w:val="false"/>
          <w:color w:val="000000"/>
          <w:sz w:val="28"/>
        </w:rPr>
        <w:t>
2011 жылғы 23 қарашадағы N 35/299 шешіміне</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Павлодар аудандық мәслихатының      </w:t>
      </w:r>
      <w:r>
        <w:br/>
      </w:r>
      <w:r>
        <w:rPr>
          <w:rFonts w:ascii="Times New Roman"/>
          <w:b w:val="false"/>
          <w:i w:val="false"/>
          <w:color w:val="000000"/>
          <w:sz w:val="28"/>
        </w:rPr>
        <w:t xml:space="preserve">
(4 шақырылған 23 кезекті сессиясының)  </w:t>
      </w:r>
      <w:r>
        <w:br/>
      </w:r>
      <w:r>
        <w:rPr>
          <w:rFonts w:ascii="Times New Roman"/>
          <w:b w:val="false"/>
          <w:i w:val="false"/>
          <w:color w:val="000000"/>
          <w:sz w:val="28"/>
        </w:rPr>
        <w:t xml:space="preserve">
2011 жылғы 23 желтоқсандағы     </w:t>
      </w:r>
      <w:r>
        <w:br/>
      </w:r>
      <w:r>
        <w:rPr>
          <w:rFonts w:ascii="Times New Roman"/>
          <w:b w:val="false"/>
          <w:i w:val="false"/>
          <w:color w:val="000000"/>
          <w:sz w:val="28"/>
        </w:rPr>
        <w:t xml:space="preserve">
N 23/216 шешіміне        </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2011 жылға арналған аудандық бюджет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610"/>
        <w:gridCol w:w="631"/>
        <w:gridCol w:w="8319"/>
        <w:gridCol w:w="310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2 638 196</w:t>
            </w:r>
          </w:p>
        </w:tc>
      </w:tr>
      <w:tr>
        <w:trPr>
          <w:trHeight w:val="3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306 645</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123 898</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123 898</w:t>
            </w:r>
          </w:p>
        </w:tc>
      </w:tr>
      <w:tr>
        <w:trPr>
          <w:trHeight w:val="3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90 138</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90 138</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86 933</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56 303</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4 195</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21 727</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4 708</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3 643</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6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үшін түсетін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1 879</w:t>
            </w:r>
          </w:p>
        </w:tc>
      </w:tr>
      <w:tr>
        <w:trPr>
          <w:trHeight w:val="12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2 033</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2 033</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10 986</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3 219</w:t>
            </w:r>
          </w:p>
        </w:tc>
      </w:tr>
      <w:tr>
        <w:trPr>
          <w:trHeight w:val="7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3 219</w:t>
            </w:r>
          </w:p>
        </w:tc>
      </w:tr>
      <w:tr>
        <w:trPr>
          <w:trHeight w:val="7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7 762</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7 762</w:t>
            </w:r>
          </w:p>
        </w:tc>
      </w:tr>
      <w:tr>
        <w:trPr>
          <w:trHeight w:val="42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түскен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1 675</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1 675</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1 675</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түсімдері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2 318 890</w:t>
            </w:r>
          </w:p>
        </w:tc>
      </w:tr>
      <w:tr>
        <w:trPr>
          <w:trHeight w:val="7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2 318 890</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2 318 890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655"/>
        <w:gridCol w:w="698"/>
        <w:gridCol w:w="698"/>
        <w:gridCol w:w="7348"/>
        <w:gridCol w:w="309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2 649 679</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228 031</w:t>
            </w:r>
          </w:p>
        </w:tc>
      </w:tr>
      <w:tr>
        <w:trPr>
          <w:trHeight w:val="7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203 871</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13 084</w:t>
            </w:r>
          </w:p>
        </w:tc>
      </w:tr>
      <w:tr>
        <w:trPr>
          <w:trHeight w:val="7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13 084</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54 102</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52 538</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1 564</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136 685</w:t>
            </w:r>
          </w:p>
        </w:tc>
      </w:tr>
      <w:tr>
        <w:trPr>
          <w:trHeight w:val="9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130 646</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6 039</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8 821</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8 821</w:t>
            </w:r>
          </w:p>
        </w:tc>
      </w:tr>
      <w:tr>
        <w:trPr>
          <w:trHeight w:val="10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7 988</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15 339</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15 339</w:t>
            </w:r>
          </w:p>
        </w:tc>
      </w:tr>
      <w:tr>
        <w:trPr>
          <w:trHeight w:val="12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15 339</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6 183</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5 669</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5 669</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5 669</w:t>
            </w:r>
          </w:p>
        </w:tc>
      </w:tr>
      <w:tr>
        <w:trPr>
          <w:trHeight w:val="6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12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1 392 207</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113 095</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113 095</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112 908</w:t>
            </w:r>
          </w:p>
        </w:tc>
      </w:tr>
      <w:tr>
        <w:trPr>
          <w:trHeight w:val="9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1 207 287</w:t>
            </w:r>
          </w:p>
        </w:tc>
      </w:tr>
      <w:tr>
        <w:trPr>
          <w:trHeight w:val="7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16 042</w:t>
            </w:r>
          </w:p>
        </w:tc>
      </w:tr>
      <w:tr>
        <w:trPr>
          <w:trHeight w:val="6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16 042</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1 191 245</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1 183 924</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7 321</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71 825</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37 868</w:t>
            </w:r>
          </w:p>
        </w:tc>
      </w:tr>
      <w:tr>
        <w:trPr>
          <w:trHeight w:val="6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12 081</w:t>
            </w:r>
          </w:p>
        </w:tc>
      </w:tr>
      <w:tr>
        <w:trPr>
          <w:trHeight w:val="9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15 036</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10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6 151</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6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33 957</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33 957</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112 767</w:t>
            </w:r>
          </w:p>
        </w:tc>
      </w:tr>
      <w:tr>
        <w:trPr>
          <w:trHeight w:val="4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98 620</w:t>
            </w:r>
          </w:p>
        </w:tc>
      </w:tr>
      <w:tr>
        <w:trPr>
          <w:trHeight w:val="6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10 006</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10 006</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88 614</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19 153</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49 968</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4 758</w:t>
            </w:r>
          </w:p>
        </w:tc>
      </w:tr>
      <w:tr>
        <w:trPr>
          <w:trHeight w:val="12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2 856</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8 507</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14 147</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14 147</w:t>
            </w:r>
          </w:p>
        </w:tc>
      </w:tr>
      <w:tr>
        <w:trPr>
          <w:trHeight w:val="12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13 428</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455 311</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433 993</w:t>
            </w:r>
          </w:p>
        </w:tc>
      </w:tr>
      <w:tr>
        <w:trPr>
          <w:trHeight w:val="10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2 984</w:t>
            </w:r>
          </w:p>
        </w:tc>
      </w:tr>
      <w:tr>
        <w:trPr>
          <w:trHeight w:val="6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2 984</w:t>
            </w:r>
          </w:p>
        </w:tc>
      </w:tr>
      <w:tr>
        <w:trPr>
          <w:trHeight w:val="6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431 009</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343 009</w:t>
            </w:r>
          </w:p>
        </w:tc>
      </w:tr>
      <w:tr>
        <w:trPr>
          <w:trHeight w:val="9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инженерлік коммуникациялық инфрақұрылымдардың дамуы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88 000</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1 729</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1 729</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1 729</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19 589</w:t>
            </w:r>
          </w:p>
        </w:tc>
      </w:tr>
      <w:tr>
        <w:trPr>
          <w:trHeight w:val="6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11 823</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5 469</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3 527</w:t>
            </w:r>
          </w:p>
        </w:tc>
      </w:tr>
      <w:tr>
        <w:trPr>
          <w:trHeight w:val="6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w:t>
            </w:r>
          </w:p>
        </w:tc>
      </w:tr>
      <w:tr>
        <w:trPr>
          <w:trHeight w:val="10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7 766</w:t>
            </w:r>
          </w:p>
        </w:tc>
      </w:tr>
      <w:tr>
        <w:trPr>
          <w:trHeight w:val="4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5 981</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w:t>
            </w:r>
          </w:p>
        </w:tc>
      </w:tr>
      <w:tr>
        <w:trPr>
          <w:trHeight w:val="4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192 805</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153 780</w:t>
            </w:r>
          </w:p>
        </w:tc>
      </w:tr>
      <w:tr>
        <w:trPr>
          <w:trHeight w:val="6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w:t>
            </w:r>
          </w:p>
        </w:tc>
      </w:tr>
      <w:tr>
        <w:trPr>
          <w:trHeight w:val="6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150 918</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150 918</w:t>
            </w:r>
          </w:p>
        </w:tc>
      </w:tr>
      <w:tr>
        <w:trPr>
          <w:trHeight w:val="7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w:t>
            </w:r>
          </w:p>
        </w:tc>
      </w:tr>
      <w:tr>
        <w:trPr>
          <w:trHeight w:val="4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w:t>
            </w:r>
          </w:p>
        </w:tc>
      </w:tr>
      <w:tr>
        <w:trPr>
          <w:trHeight w:val="7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25 298</w:t>
            </w:r>
          </w:p>
        </w:tc>
      </w:tr>
      <w:tr>
        <w:trPr>
          <w:trHeight w:val="6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7 844</w:t>
            </w:r>
          </w:p>
        </w:tc>
      </w:tr>
      <w:tr>
        <w:trPr>
          <w:trHeight w:val="6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7 494</w:t>
            </w:r>
          </w:p>
        </w:tc>
      </w:tr>
      <w:tr>
        <w:trPr>
          <w:trHeight w:val="7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17 454</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16 786</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6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11 792</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5 467</w:t>
            </w:r>
          </w:p>
        </w:tc>
      </w:tr>
      <w:tr>
        <w:trPr>
          <w:trHeight w:val="13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4 484</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r>
      <w:tr>
        <w:trPr>
          <w:trHeight w:val="7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6 325</w:t>
            </w:r>
          </w:p>
        </w:tc>
      </w:tr>
      <w:tr>
        <w:trPr>
          <w:trHeight w:val="10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6 325</w:t>
            </w:r>
          </w:p>
        </w:tc>
      </w:tr>
      <w:tr>
        <w:trPr>
          <w:trHeight w:val="10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196 436</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13 043</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4 666</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әлеуметтік сала мамандарын әлеуметтік қолдау шараларын іске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4 666</w:t>
            </w:r>
          </w:p>
        </w:tc>
      </w:tr>
      <w:tr>
        <w:trPr>
          <w:trHeight w:val="6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4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7 897</w:t>
            </w:r>
          </w:p>
        </w:tc>
      </w:tr>
      <w:tr>
        <w:trPr>
          <w:trHeight w:val="7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6 154</w:t>
            </w:r>
          </w:p>
        </w:tc>
      </w:tr>
      <w:tr>
        <w:trPr>
          <w:trHeight w:val="7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1 743</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150 173</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150 173</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150 173</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10 627</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10 627</w:t>
            </w:r>
          </w:p>
        </w:tc>
      </w:tr>
      <w:tr>
        <w:trPr>
          <w:trHeight w:val="9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6 517</w:t>
            </w:r>
          </w:p>
        </w:tc>
      </w:tr>
      <w:tr>
        <w:trPr>
          <w:trHeight w:val="12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(селолардың),ауылдық (селолық) округтердің шекарасын белгілеу кезінде жүргізілетін жерге орналастыру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4 110</w:t>
            </w:r>
          </w:p>
        </w:tc>
      </w:tr>
      <w:tr>
        <w:trPr>
          <w:trHeight w:val="9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22 593</w:t>
            </w:r>
          </w:p>
        </w:tc>
      </w:tr>
      <w:tr>
        <w:trPr>
          <w:trHeight w:val="6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22 593</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22 593</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8 165</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8 165</w:t>
            </w:r>
          </w:p>
        </w:tc>
      </w:tr>
      <w:tr>
        <w:trPr>
          <w:trHeight w:val="6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8 165</w:t>
            </w:r>
          </w:p>
        </w:tc>
      </w:tr>
      <w:tr>
        <w:trPr>
          <w:trHeight w:val="18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6 627</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1 538</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33 058</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32 180</w:t>
            </w:r>
          </w:p>
        </w:tc>
      </w:tr>
      <w:tr>
        <w:trPr>
          <w:trHeight w:val="6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w:t>
            </w:r>
          </w:p>
        </w:tc>
      </w:tr>
      <w:tr>
        <w:trPr>
          <w:trHeight w:val="9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30 855</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30 855</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9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6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(қалаішiлiк) және ауданішiлiк қоғамдық жолаушылар тасымалдарын ұйымдастыру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21 494</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6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21 190</w:t>
            </w:r>
          </w:p>
        </w:tc>
      </w:tr>
      <w:tr>
        <w:trPr>
          <w:trHeight w:val="5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2 092</w:t>
            </w:r>
          </w:p>
        </w:tc>
      </w:tr>
      <w:tr>
        <w:trPr>
          <w:trHeight w:val="6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2 092</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12 245</w:t>
            </w:r>
          </w:p>
        </w:tc>
      </w:tr>
      <w:tr>
        <w:trPr>
          <w:trHeight w:val="9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11 015</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w:t>
            </w:r>
          </w:p>
        </w:tc>
      </w:tr>
      <w:tr>
        <w:trPr>
          <w:trHeight w:val="9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5 773</w:t>
            </w:r>
          </w:p>
        </w:tc>
      </w:tr>
      <w:tr>
        <w:trPr>
          <w:trHeight w:val="9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5 773</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3 213</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3 213</w:t>
            </w:r>
          </w:p>
        </w:tc>
      </w:tr>
      <w:tr>
        <w:trPr>
          <w:trHeight w:val="5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3 213</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2 781</w:t>
            </w:r>
          </w:p>
        </w:tc>
      </w:tr>
      <w:tr>
        <w:trPr>
          <w:trHeight w:val="12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31 584</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34 252</w:t>
            </w:r>
          </w:p>
        </w:tc>
      </w:tr>
      <w:tr>
        <w:trPr>
          <w:trHeight w:val="9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34 252</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34 252</w:t>
            </w:r>
          </w:p>
        </w:tc>
      </w:tr>
      <w:tr>
        <w:trPr>
          <w:trHeight w:val="6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34 252</w:t>
            </w:r>
          </w:p>
        </w:tc>
      </w:tr>
      <w:tr>
        <w:trPr>
          <w:trHeight w:val="9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34 252</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2 668</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2 668</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2 668</w:t>
            </w:r>
          </w:p>
        </w:tc>
      </w:tr>
      <w:tr>
        <w:trPr>
          <w:trHeight w:val="5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2 668</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-43 067</w:t>
            </w:r>
          </w:p>
        </w:tc>
      </w:tr>
      <w:tr>
        <w:trPr>
          <w:trHeight w:val="7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43 067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