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61af" w14:textId="4396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23 кезекті сессиясы) 2010 жылғы 23 желтоқсандағы "2011 - 2013 жылдарға арналған аудандық бюджет туралы" N 23/216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13 шілдедегі N 31/276 шешімі. Павлодар облысының Әділет департаментінде 2011 жылғы 21 шілдеде N 12-11-141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облыстық мәслихаттың (4 сайланған 35 сессиясы) 2011 жылғы 24 маусымдағы "Облыстық мәслихаттың (4 сайланған 29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362/35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23 сессиясы) 2010 жылғы 23 желтоқсандағы "2011 - 2013 жылдарға арналған аудандық бюджет туралы" (нормативтік құқықтық актілерді мемлекеттік тіркеу Тізілімінде N 12-11-130 болып тіркелген, "Заман тынысы" аудандық газетінің 2011 жылғы 7 қаңтарының 1-ші, 14 қаңтарының 2-ші, 21 қаңтарының 3-ші, 28 қаңтарының 4-ші, 4 ақпанының 5-ші нөмірлерінде  жарияланды) N 23/216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"2 207 592" сандары "2 204 942" сандарымен ауыстырылсын;</w:t>
      </w:r>
      <w:r>
        <w:br/>
      </w:r>
      <w:r>
        <w:rPr>
          <w:rFonts w:ascii="Times New Roman"/>
          <w:b w:val="false"/>
          <w:i w:val="false"/>
          <w:color w:val="000000"/>
          <w:sz w:val="28"/>
        </w:rPr>
        <w:t>
      "1 888 286" сандары "1 885 636"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"2 219 075" сандары "2 559 425"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В. Литвин</w:t>
      </w:r>
    </w:p>
    <w:p>
      <w:pPr>
        <w:spacing w:after="0"/>
        <w:ind w:left="0"/>
        <w:jc w:val="both"/>
      </w:pPr>
      <w:r>
        <w:rPr>
          <w:rFonts w:ascii="Times New Roman"/>
          <w:b w:val="false"/>
          <w:i/>
          <w:color w:val="000000"/>
          <w:sz w:val="28"/>
        </w:rPr>
        <w:t>      Мәслихат хатшысы                           Т. Қожахметов</w:t>
      </w:r>
    </w:p>
    <w:bookmarkStart w:name="z7"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xml:space="preserve">
(4 шақырылған 31 сессиясының) </w:t>
      </w:r>
      <w:r>
        <w:br/>
      </w:r>
      <w:r>
        <w:rPr>
          <w:rFonts w:ascii="Times New Roman"/>
          <w:b w:val="false"/>
          <w:i w:val="false"/>
          <w:color w:val="000000"/>
          <w:sz w:val="28"/>
        </w:rPr>
        <w:t xml:space="preserve">
2011 жылғы 13 шілдегі     </w:t>
      </w:r>
      <w:r>
        <w:br/>
      </w:r>
      <w:r>
        <w:rPr>
          <w:rFonts w:ascii="Times New Roman"/>
          <w:b w:val="false"/>
          <w:i w:val="false"/>
          <w:color w:val="000000"/>
          <w:sz w:val="28"/>
        </w:rPr>
        <w:t xml:space="preserve">
N 31/276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25"/>
        <w:gridCol w:w="547"/>
        <w:gridCol w:w="8588"/>
        <w:gridCol w:w="306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2 204 942</w:t>
            </w:r>
          </w:p>
        </w:tc>
      </w:tr>
      <w:tr>
        <w:trPr>
          <w:trHeight w:val="36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314 511</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128 363</w:t>
            </w:r>
          </w:p>
        </w:tc>
      </w:tr>
      <w:tr>
        <w:trPr>
          <w:trHeight w:val="36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84 128</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84 128</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95 812</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64 811</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p>
        </w:tc>
      </w:tr>
      <w:tr>
        <w:trPr>
          <w:trHeight w:val="12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6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9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42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1 885 636</w:t>
            </w:r>
          </w:p>
        </w:tc>
      </w:tr>
      <w:tr>
        <w:trPr>
          <w:trHeight w:val="6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1 885 636</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1 885 636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41"/>
        <w:gridCol w:w="546"/>
        <w:gridCol w:w="7837"/>
        <w:gridCol w:w="3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2 559 425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219 707</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195 747</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50 459</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50 459</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130 912</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1 384 369</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108 615</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108 215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1 198 403</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1 183 500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1 176 179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77 351</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37 971</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37 971</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115 387</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101 905</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90 697</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w:t>
            </w:r>
          </w:p>
        </w:tc>
      </w:tr>
      <w:tr>
        <w:trPr>
          <w:trHeight w:val="12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12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363 114</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345 984</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166 112</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142 318</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24 032</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11 226</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9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w:t>
            </w:r>
          </w:p>
        </w:tc>
      </w:tr>
      <w:tr>
        <w:trPr>
          <w:trHeight w:val="10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18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30 995</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31 584</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-386 067</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