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cd0a" w14:textId="dcfcd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ауданында Қазақстан Республикасының Президенттігіне кандидаттардың сайлаушылармен кездесу өткізетін және үгіт жарияланған ақпараттарды ілетін орындарды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2011 жылғы 25 ақпандағы N 71/2 қаулысы. Павлодар облысының Әділет департаментінде 2011 жылғы 01 наурызда N 12-10-104 тіркелді. Күші жойылды - Павлодар облысы Май аудандық әкімдігінің 2011 жылғы 23 мамырдағы N 156/5 қаулысымен</w:t>
      </w:r>
    </w:p>
    <w:p>
      <w:pPr>
        <w:spacing w:after="0"/>
        <w:ind w:left="0"/>
        <w:jc w:val="both"/>
      </w:pPr>
      <w:r>
        <w:rPr>
          <w:rFonts w:ascii="Times New Roman"/>
          <w:b w:val="false"/>
          <w:i w:val="false"/>
          <w:color w:val="ff0000"/>
          <w:sz w:val="28"/>
        </w:rPr>
        <w:t>      Ескерту. Күші жойылды - Павлодар облысы Май аудандық әкімдігінің 2011.05.23 N 156/5 қаулысымен.</w:t>
      </w:r>
    </w:p>
    <w:bookmarkStart w:name="z1" w:id="0"/>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27 бабы</w:t>
      </w:r>
      <w:r>
        <w:rPr>
          <w:rFonts w:ascii="Times New Roman"/>
          <w:b w:val="false"/>
          <w:i w:val="false"/>
          <w:color w:val="000000"/>
          <w:sz w:val="28"/>
        </w:rPr>
        <w:t xml:space="preserve"> 2 тармағына және </w:t>
      </w:r>
      <w:r>
        <w:rPr>
          <w:rFonts w:ascii="Times New Roman"/>
          <w:b w:val="false"/>
          <w:i w:val="false"/>
          <w:color w:val="000000"/>
          <w:sz w:val="28"/>
        </w:rPr>
        <w:t>28 бабы</w:t>
      </w:r>
      <w:r>
        <w:rPr>
          <w:rFonts w:ascii="Times New Roman"/>
          <w:b w:val="false"/>
          <w:i w:val="false"/>
          <w:color w:val="000000"/>
          <w:sz w:val="28"/>
        </w:rPr>
        <w:t xml:space="preserve"> 4, 6 тармағына, Қазақстан Республикасының 2001 жылғы 23 қаңтардағы "Қазақстан Республикасындағы жергілікті мемлекеттік басқару мен өзін-өзі басқару туралы"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 xml:space="preserve">37 </w:t>
      </w:r>
      <w:r>
        <w:rPr>
          <w:rFonts w:ascii="Times New Roman"/>
          <w:b w:val="false"/>
          <w:i w:val="false"/>
          <w:color w:val="000000"/>
          <w:sz w:val="28"/>
        </w:rPr>
        <w:t>бабына, Қазақстан Республикасы Президентінің 2011 жылғы 4 ақпандағы "Қазақстан Республикасы Президентінің кезектен тыс сайлауын тағайындау туралы" N 1149 </w:t>
      </w:r>
      <w:r>
        <w:rPr>
          <w:rFonts w:ascii="Times New Roman"/>
          <w:b w:val="false"/>
          <w:i w:val="false"/>
          <w:color w:val="000000"/>
          <w:sz w:val="28"/>
        </w:rPr>
        <w:t>Жарлығына</w:t>
      </w:r>
      <w:r>
        <w:rPr>
          <w:rFonts w:ascii="Times New Roman"/>
          <w:b w:val="false"/>
          <w:i w:val="false"/>
          <w:color w:val="000000"/>
          <w:sz w:val="28"/>
        </w:rPr>
        <w:t xml:space="preserve"> сәйкес және Қазақстан Республикасы орталық сайлау комиссиясының 2011 жылғы 2 ақпандағы, "Қазақстан Республикасы Президентінің 2011 жылдың 3 сәуіріне тағайындалған кезектен тыс сайлауын өткізу және дайындық шараларын жүргізу мерзімін белгілеу туралы" N 16/22 қаулысына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Май аудандық аумақтық сайлау комиссиясымен келісім бойынша Қазақстан Республикасының Президенттігіне кандидаттардың сайлаушылармен кездесу өткізетін және үгіт жарияланған ақпараттарды ілетін орындарының тізімі N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қосымшаға сәйкес белгіленсін.</w:t>
      </w:r>
      <w:r>
        <w:br/>
      </w:r>
      <w:r>
        <w:rPr>
          <w:rFonts w:ascii="Times New Roman"/>
          <w:b w:val="false"/>
          <w:i w:val="false"/>
          <w:color w:val="000000"/>
          <w:sz w:val="28"/>
        </w:rPr>
        <w:t>
</w:t>
      </w:r>
      <w:r>
        <w:rPr>
          <w:rFonts w:ascii="Times New Roman"/>
          <w:b w:val="false"/>
          <w:i w:val="false"/>
          <w:color w:val="000000"/>
          <w:sz w:val="28"/>
        </w:rPr>
        <w:t>
      2. Ауыл және селолық округ әкімдері, ішкі саясат бөлімі үгіт жарияланған ақпараттарды ілетін стендтерді, тақталарды және бағаналарды орнату және Қазақстан Республикасының Президенттігіне кандидаттардың сайлаушылармен кездесу кездесу өткізетін және үгіт жарияланған ақпараттарды ілетін орындарды дайындау жөніндегі шараларды қолдансын.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кейін он күнтізбелік күн өткен соң қолданысқа енгізілсін.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А.А. Шайхымовқа жүктелсін.</w:t>
      </w:r>
    </w:p>
    <w:bookmarkEnd w:id="0"/>
    <w:p>
      <w:pPr>
        <w:spacing w:after="0"/>
        <w:ind w:left="0"/>
        <w:jc w:val="both"/>
      </w:pPr>
      <w:r>
        <w:rPr>
          <w:rFonts w:ascii="Times New Roman"/>
          <w:b w:val="false"/>
          <w:i/>
          <w:color w:val="000000"/>
          <w:sz w:val="28"/>
        </w:rPr>
        <w:t>      Аудан әкімі                                Н. Пішенбаев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Май аудананың аумақтық сайлау</w:t>
      </w:r>
      <w:r>
        <w:br/>
      </w:r>
      <w:r>
        <w:rPr>
          <w:rFonts w:ascii="Times New Roman"/>
          <w:b w:val="false"/>
          <w:i w:val="false"/>
          <w:color w:val="000000"/>
          <w:sz w:val="28"/>
        </w:rPr>
        <w:t>
</w:t>
      </w:r>
      <w:r>
        <w:rPr>
          <w:rFonts w:ascii="Times New Roman"/>
          <w:b w:val="false"/>
          <w:i/>
          <w:color w:val="000000"/>
          <w:sz w:val="28"/>
        </w:rPr>
        <w:t>      комиссиясының төрағасы                     С. Нуралина</w:t>
      </w:r>
      <w:r>
        <w:br/>
      </w:r>
      <w:r>
        <w:rPr>
          <w:rFonts w:ascii="Times New Roman"/>
          <w:b w:val="false"/>
          <w:i w:val="false"/>
          <w:color w:val="000000"/>
          <w:sz w:val="28"/>
        </w:rPr>
        <w:t>
</w:t>
      </w:r>
      <w:r>
        <w:rPr>
          <w:rFonts w:ascii="Times New Roman"/>
          <w:b w:val="false"/>
          <w:i/>
          <w:color w:val="000000"/>
          <w:sz w:val="28"/>
        </w:rPr>
        <w:t>      25 ақпан 2011 жыл</w:t>
      </w:r>
    </w:p>
    <w:bookmarkStart w:name="z6" w:id="1"/>
    <w:p>
      <w:pPr>
        <w:spacing w:after="0"/>
        <w:ind w:left="0"/>
        <w:jc w:val="both"/>
      </w:pPr>
      <w:r>
        <w:rPr>
          <w:rFonts w:ascii="Times New Roman"/>
          <w:b w:val="false"/>
          <w:i w:val="false"/>
          <w:color w:val="000000"/>
          <w:sz w:val="28"/>
        </w:rPr>
        <w:t>
Аудан әкімдігінің 2011 жылғы</w:t>
      </w:r>
      <w:r>
        <w:br/>
      </w:r>
      <w:r>
        <w:rPr>
          <w:rFonts w:ascii="Times New Roman"/>
          <w:b w:val="false"/>
          <w:i w:val="false"/>
          <w:color w:val="000000"/>
          <w:sz w:val="28"/>
        </w:rPr>
        <w:t>
25 ақпандағы N 71/2 қаулысына</w:t>
      </w:r>
      <w:r>
        <w:br/>
      </w:r>
      <w:r>
        <w:rPr>
          <w:rFonts w:ascii="Times New Roman"/>
          <w:b w:val="false"/>
          <w:i w:val="false"/>
          <w:color w:val="000000"/>
          <w:sz w:val="28"/>
        </w:rPr>
        <w:t xml:space="preserve">
N 1 қосымша       </w:t>
      </w:r>
    </w:p>
    <w:bookmarkEnd w:id="1"/>
    <w:p>
      <w:pPr>
        <w:spacing w:after="0"/>
        <w:ind w:left="0"/>
        <w:jc w:val="left"/>
      </w:pPr>
      <w:r>
        <w:rPr>
          <w:rFonts w:ascii="Times New Roman"/>
          <w:b/>
          <w:i w:val="false"/>
          <w:color w:val="000000"/>
        </w:rPr>
        <w:t xml:space="preserve"> Май ауданы бойынша үгіт жарияланған</w:t>
      </w:r>
      <w:r>
        <w:br/>
      </w:r>
      <w:r>
        <w:rPr>
          <w:rFonts w:ascii="Times New Roman"/>
          <w:b/>
          <w:i w:val="false"/>
          <w:color w:val="000000"/>
        </w:rPr>
        <w:t>
ақпараттарды ілетін орындардың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2244"/>
        <w:gridCol w:w="1728"/>
        <w:gridCol w:w="8320"/>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 жайы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Стендтер саны
</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Орналастыру орындары (стендтер, қалқандар, тумбалар)
</w:t>
            </w:r>
          </w:p>
        </w:tc>
      </w:tr>
      <w:tr>
        <w:trPr>
          <w:trHeight w:val="10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Ақшиман ауылы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Ақшиман орта мектебінің аумағында, үгіт қалқанының көлемі 1,5х2 м</w:t>
            </w:r>
            <w:r>
              <w:br/>
            </w:r>
            <w:r>
              <w:rPr>
                <w:rFonts w:ascii="Times New Roman"/>
                <w:b w:val="false"/>
                <w:i w:val="false"/>
                <w:color w:val="000000"/>
                <w:sz w:val="20"/>
              </w:rPr>
              <w:t>
Мәдениет үйінің алдында, үгіт қалқанының көлемі 1,5х2 м</w:t>
            </w:r>
          </w:p>
        </w:tc>
      </w:tr>
      <w:tr>
        <w:trPr>
          <w:trHeight w:val="114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орта мектебінің аумағында, үгіт қалқанының көлемі 1,5х2 м</w:t>
            </w:r>
            <w:r>
              <w:br/>
            </w:r>
            <w:r>
              <w:rPr>
                <w:rFonts w:ascii="Times New Roman"/>
                <w:b w:val="false"/>
                <w:i w:val="false"/>
                <w:color w:val="000000"/>
                <w:sz w:val="20"/>
              </w:rPr>
              <w:t>
Мәдениет үйінің алдында, үгіт қалқанының көлемі 1,5х2 м</w:t>
            </w:r>
          </w:p>
        </w:tc>
      </w:tr>
      <w:tr>
        <w:trPr>
          <w:trHeight w:val="11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орта мектебінің аумағында, үгіт қалқанының көлемі 1,5х2 м</w:t>
            </w:r>
            <w:r>
              <w:br/>
            </w:r>
            <w:r>
              <w:rPr>
                <w:rFonts w:ascii="Times New Roman"/>
                <w:b w:val="false"/>
                <w:i w:val="false"/>
                <w:color w:val="000000"/>
                <w:sz w:val="20"/>
              </w:rPr>
              <w:t>
Жеке меншік "Нұр" дүкеннің жанында, үгіт қалқанының көлемі 1,5х2 м</w:t>
            </w:r>
          </w:p>
        </w:tc>
      </w:tr>
      <w:tr>
        <w:trPr>
          <w:trHeight w:val="69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ауылы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көшесінде, үгіт қалқанының көлемі 1,5х2 м</w:t>
            </w:r>
          </w:p>
        </w:tc>
      </w:tr>
      <w:tr>
        <w:trPr>
          <w:trHeight w:val="5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Тіктоғай ауылы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көшесінде, үгіт қалқанының көлемі 1,5х2 м</w:t>
            </w:r>
          </w:p>
        </w:tc>
      </w:tr>
      <w:tr>
        <w:trPr>
          <w:trHeight w:val="114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 ауылы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"Достық" дүкеннің жанында, үгіт қалқанының көлемі 1,5х2 м</w:t>
            </w:r>
            <w:r>
              <w:br/>
            </w:r>
            <w:r>
              <w:rPr>
                <w:rFonts w:ascii="Times New Roman"/>
                <w:b w:val="false"/>
                <w:i w:val="false"/>
                <w:color w:val="000000"/>
                <w:sz w:val="20"/>
              </w:rPr>
              <w:t>
Мәдениет үйінің алдында, үгіт қалқанының көлемі 1,5х2 м</w:t>
            </w:r>
          </w:p>
        </w:tc>
      </w:tr>
      <w:tr>
        <w:trPr>
          <w:trHeight w:val="66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Орджоникидзе ауылы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 аялдамасының жанында, үгіт қалқанының көлемі 1,5х2 м</w:t>
            </w:r>
          </w:p>
        </w:tc>
      </w:tr>
      <w:tr>
        <w:trPr>
          <w:trHeight w:val="114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Майтүбек ауылы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үйінің алдында, үгіт қалқанының көлемі 1,5х2 м</w:t>
            </w:r>
            <w:r>
              <w:br/>
            </w:r>
            <w:r>
              <w:rPr>
                <w:rFonts w:ascii="Times New Roman"/>
                <w:b w:val="false"/>
                <w:i w:val="false"/>
                <w:color w:val="000000"/>
                <w:sz w:val="20"/>
              </w:rPr>
              <w:t>
Майтүбек орта мектебінің аумағында, үгіт қалқанының көлемі 1,5х2 м</w:t>
            </w:r>
          </w:p>
        </w:tc>
      </w:tr>
      <w:tr>
        <w:trPr>
          <w:trHeight w:val="69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Қызылеңбек ауылы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орта мектебінің алдында, үгіт қалқанының көлемі 1,5х2 м</w:t>
            </w:r>
          </w:p>
        </w:tc>
      </w:tr>
      <w:tr>
        <w:trPr>
          <w:trHeight w:val="61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 ауылы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үйінің алдында, үгіт қалқанының көлемі 1,5х2 м</w:t>
            </w:r>
          </w:p>
        </w:tc>
      </w:tr>
      <w:tr>
        <w:trPr>
          <w:trHeight w:val="46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 алдында, үгіт қалқанының көлемі 1,5х2 м</w:t>
            </w:r>
          </w:p>
        </w:tc>
      </w:tr>
      <w:tr>
        <w:trPr>
          <w:trHeight w:val="60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ауылы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дәрігерлік амбулаторияның алдында, үгіт қалқанының көлемі 1,5х2 м</w:t>
            </w:r>
          </w:p>
        </w:tc>
      </w:tr>
      <w:tr>
        <w:trPr>
          <w:trHeight w:val="85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Малайсары ауылы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Малайсары орта мектебінің аумағында, үгіт қалқанының көлемі 1,5х2 м</w:t>
            </w:r>
            <w:r>
              <w:br/>
            </w:r>
            <w:r>
              <w:rPr>
                <w:rFonts w:ascii="Times New Roman"/>
                <w:b w:val="false"/>
                <w:i w:val="false"/>
                <w:color w:val="000000"/>
                <w:sz w:val="20"/>
              </w:rPr>
              <w:t>
Мәдениет үйінің алдында, үгіт қалқанының көлемі 1,5х2 м</w:t>
            </w:r>
          </w:p>
        </w:tc>
      </w:tr>
      <w:tr>
        <w:trPr>
          <w:trHeight w:val="6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Аксарай ауылы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клубының алдында, үгіт қалқанының көлемі 1,5х2 м</w:t>
            </w:r>
          </w:p>
        </w:tc>
      </w:tr>
      <w:tr>
        <w:trPr>
          <w:trHeight w:val="54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Жаңасарай ауылы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орталық көшесінде, үгіт қалқанының көлемі 1,5х2 м</w:t>
            </w:r>
          </w:p>
        </w:tc>
      </w:tr>
      <w:tr>
        <w:trPr>
          <w:trHeight w:val="73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Кеңтүбек ауылы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спорт кешені аумағында, үгіт қалқанының көлемі 1,5х2 м</w:t>
            </w:r>
            <w:r>
              <w:br/>
            </w:r>
            <w:r>
              <w:rPr>
                <w:rFonts w:ascii="Times New Roman"/>
                <w:b w:val="false"/>
                <w:i w:val="false"/>
                <w:color w:val="000000"/>
                <w:sz w:val="20"/>
              </w:rPr>
              <w:t>
Мәдениет үйінің алдында, үгіт қалқанының көлемі 1,5х2 м</w:t>
            </w:r>
          </w:p>
        </w:tc>
      </w:tr>
      <w:tr>
        <w:trPr>
          <w:trHeight w:val="73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Карабулақ ауылы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орталық көшесінде, үгіт қалқанының көлемі 1,5х2 м</w:t>
            </w:r>
          </w:p>
        </w:tc>
      </w:tr>
      <w:tr>
        <w:trPr>
          <w:trHeight w:val="73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Жалтыр ауылы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орталық көшесінде, үгіт қалқанының көлемі 1,5х2 м</w:t>
            </w:r>
          </w:p>
        </w:tc>
      </w:tr>
      <w:tr>
        <w:trPr>
          <w:trHeight w:val="91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"Жемчужина" дүкеннің алдында, үгіт қалқанының көлемі 1,5х2 м</w:t>
            </w:r>
            <w:r>
              <w:br/>
            </w:r>
            <w:r>
              <w:rPr>
                <w:rFonts w:ascii="Times New Roman"/>
                <w:b w:val="false"/>
                <w:i w:val="false"/>
                <w:color w:val="000000"/>
                <w:sz w:val="20"/>
              </w:rPr>
              <w:t>
Кәсіптік мектеп – 29 аумағында, үгіт қалқанының көлемі 1,5х2 м</w:t>
            </w:r>
            <w:r>
              <w:br/>
            </w:r>
            <w:r>
              <w:rPr>
                <w:rFonts w:ascii="Times New Roman"/>
                <w:b w:val="false"/>
                <w:i w:val="false"/>
                <w:color w:val="000000"/>
                <w:sz w:val="20"/>
              </w:rPr>
              <w:t>
Е.Мұқашев атындағы орта мектебінің алдында, үгіт қалқанының көлемі 1,5х2 м</w:t>
            </w:r>
            <w:r>
              <w:br/>
            </w:r>
            <w:r>
              <w:rPr>
                <w:rFonts w:ascii="Times New Roman"/>
                <w:b w:val="false"/>
                <w:i w:val="false"/>
                <w:color w:val="000000"/>
                <w:sz w:val="20"/>
              </w:rPr>
              <w:t>
"Қазақтелеком" алдындағы тумба көлемі 1,5х2 м</w:t>
            </w:r>
            <w:r>
              <w:br/>
            </w:r>
            <w:r>
              <w:rPr>
                <w:rFonts w:ascii="Times New Roman"/>
                <w:b w:val="false"/>
                <w:i w:val="false"/>
                <w:color w:val="000000"/>
                <w:sz w:val="20"/>
              </w:rPr>
              <w:t>
"Салтанат" жабық базар алдындағы тумба көлемі 1,5х2 м</w:t>
            </w:r>
            <w:r>
              <w:br/>
            </w:r>
            <w:r>
              <w:rPr>
                <w:rFonts w:ascii="Times New Roman"/>
                <w:b w:val="false"/>
                <w:i w:val="false"/>
                <w:color w:val="000000"/>
                <w:sz w:val="20"/>
              </w:rPr>
              <w:t>
"Әлихан" жеке меншік дүкеннің жанында, үгіт қалқанының көлемі 1,5х2 м</w:t>
            </w:r>
            <w:r>
              <w:br/>
            </w:r>
            <w:r>
              <w:rPr>
                <w:rFonts w:ascii="Times New Roman"/>
                <w:b w:val="false"/>
                <w:i w:val="false"/>
                <w:color w:val="000000"/>
                <w:sz w:val="20"/>
              </w:rPr>
              <w:t>
Теміржол станциясында, үгіт қалқанының көлемі 1,5х2 м</w:t>
            </w:r>
          </w:p>
        </w:tc>
      </w:tr>
      <w:tr>
        <w:trPr>
          <w:trHeight w:val="7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Шыған ауылы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фельдшерлік пунктінің алдында, үгіт қалқанының көлемі 1,5х2 м</w:t>
            </w:r>
          </w:p>
        </w:tc>
      </w:tr>
      <w:tr>
        <w:trPr>
          <w:trHeight w:val="48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Бозша ауылы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 алдында, үгіт қалқанының көлемі 1,5х2 м</w:t>
            </w:r>
          </w:p>
        </w:tc>
      </w:tr>
      <w:tr>
        <w:trPr>
          <w:trHeight w:val="6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Баскөл ауылы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үйінің алдында, үгіт қалқанының көлемі 1,5х2 м</w:t>
            </w:r>
          </w:p>
        </w:tc>
      </w:tr>
      <w:tr>
        <w:trPr>
          <w:trHeight w:val="79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Жаңатілек ауылы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 алдында, үгіт қалқанының көлемі 1,5х2 м</w:t>
            </w:r>
          </w:p>
        </w:tc>
      </w:tr>
    </w:tbl>
    <w:bookmarkStart w:name="z7" w:id="2"/>
    <w:p>
      <w:pPr>
        <w:spacing w:after="0"/>
        <w:ind w:left="0"/>
        <w:jc w:val="both"/>
      </w:pPr>
      <w:r>
        <w:rPr>
          <w:rFonts w:ascii="Times New Roman"/>
          <w:b w:val="false"/>
          <w:i w:val="false"/>
          <w:color w:val="000000"/>
          <w:sz w:val="28"/>
        </w:rPr>
        <w:t>
Аудан әкімдігінің 2011 жылғы</w:t>
      </w:r>
      <w:r>
        <w:br/>
      </w:r>
      <w:r>
        <w:rPr>
          <w:rFonts w:ascii="Times New Roman"/>
          <w:b w:val="false"/>
          <w:i w:val="false"/>
          <w:color w:val="000000"/>
          <w:sz w:val="28"/>
        </w:rPr>
        <w:t>
25 ақпандағы N 71/2 қаулысына</w:t>
      </w:r>
      <w:r>
        <w:br/>
      </w:r>
      <w:r>
        <w:rPr>
          <w:rFonts w:ascii="Times New Roman"/>
          <w:b w:val="false"/>
          <w:i w:val="false"/>
          <w:color w:val="000000"/>
          <w:sz w:val="28"/>
        </w:rPr>
        <w:t xml:space="preserve">
N 2 қосымша       </w:t>
      </w:r>
    </w:p>
    <w:bookmarkEnd w:id="2"/>
    <w:p>
      <w:pPr>
        <w:spacing w:after="0"/>
        <w:ind w:left="0"/>
        <w:jc w:val="left"/>
      </w:pPr>
      <w:r>
        <w:rPr>
          <w:rFonts w:ascii="Times New Roman"/>
          <w:b/>
          <w:i w:val="false"/>
          <w:color w:val="000000"/>
        </w:rPr>
        <w:t xml:space="preserve"> Қазақстан Республикасының Президенттігіне кандидаттардың</w:t>
      </w:r>
      <w:r>
        <w:br/>
      </w:r>
      <w:r>
        <w:rPr>
          <w:rFonts w:ascii="Times New Roman"/>
          <w:b/>
          <w:i w:val="false"/>
          <w:color w:val="000000"/>
        </w:rPr>
        <w:t>
сайлаушылармен кездесу орындарының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4653"/>
        <w:gridCol w:w="5866"/>
      </w:tblGrid>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 жайы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Кездесу орындары
</w:t>
            </w:r>
          </w:p>
        </w:tc>
      </w:tr>
      <w:tr>
        <w:trPr>
          <w:trHeight w:val="3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Ақшиман ауылы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Ақшиман ауылдық клубы</w:t>
            </w:r>
          </w:p>
        </w:tc>
      </w:tr>
      <w:tr>
        <w:trPr>
          <w:trHeight w:val="39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клубы</w:t>
            </w:r>
          </w:p>
        </w:tc>
      </w:tr>
      <w:tr>
        <w:trPr>
          <w:trHeight w:val="36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ауылдық клубы</w:t>
            </w:r>
          </w:p>
        </w:tc>
      </w:tr>
      <w:tr>
        <w:trPr>
          <w:trHeight w:val="345"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 ауылы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 мәдениет үйі</w:t>
            </w:r>
          </w:p>
        </w:tc>
      </w:tr>
      <w:tr>
        <w:trPr>
          <w:trHeight w:val="345"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Майтүбек ауылы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Майтүбек ауылдық клубы</w:t>
            </w:r>
          </w:p>
        </w:tc>
      </w:tr>
      <w:tr>
        <w:trPr>
          <w:trHeight w:val="615"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 ауылы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мәдениет үйі</w:t>
            </w:r>
          </w:p>
        </w:tc>
      </w:tr>
      <w:tr>
        <w:trPr>
          <w:trHeight w:val="225"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ауылы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мәдениет үйі</w:t>
            </w:r>
          </w:p>
        </w:tc>
      </w:tr>
      <w:tr>
        <w:trPr>
          <w:trHeight w:val="255"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Малайсары ауылы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Малайсары мәдениет үйі</w:t>
            </w:r>
          </w:p>
        </w:tc>
      </w:tr>
      <w:tr>
        <w:trPr>
          <w:trHeight w:val="285"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Кеңтүбек ауылы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Кеңтүбек ауылдық клубы</w:t>
            </w:r>
          </w:p>
        </w:tc>
      </w:tr>
      <w:tr>
        <w:trPr>
          <w:trHeight w:val="315"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үйі</w:t>
            </w:r>
          </w:p>
        </w:tc>
      </w:tr>
      <w:tr>
        <w:trPr>
          <w:trHeight w:val="345"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Баскөл ауылы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Баскөл мәдениет үйі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