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c81ac" w14:textId="84c81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аудандық мәслихатының 2011 жылғы 12 мамырдағы "2011 жылы Качир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N 2/31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2011 жылғы 26 қыркүйектегі N 3/33 шешімі. Павлодар облысының Әділет департаментінде 2011 жылғы 21 қазанда N 12-8-116 тіркелді. Күші жойылды - Павлодар облысы Качир аудандық мәслихатының 2013 жылғы 17 маусымдағы N 8/14 шешімімен</w:t>
      </w:r>
    </w:p>
    <w:p>
      <w:pPr>
        <w:spacing w:after="0"/>
        <w:ind w:left="0"/>
        <w:jc w:val="both"/>
      </w:pPr>
      <w:r>
        <w:rPr>
          <w:rFonts w:ascii="Times New Roman"/>
          <w:b w:val="false"/>
          <w:i w:val="false"/>
          <w:color w:val="ff0000"/>
          <w:sz w:val="28"/>
        </w:rPr>
        <w:t>      Ескерту. Күші жойылды - Павлодар облысы Качир аудандық мәслихатының 17.06.2013 N 8/14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1 шілдедегі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N 183 </w:t>
      </w:r>
      <w:r>
        <w:rPr>
          <w:rFonts w:ascii="Times New Roman"/>
          <w:b w:val="false"/>
          <w:i w:val="false"/>
          <w:color w:val="000000"/>
          <w:sz w:val="28"/>
        </w:rPr>
        <w:t>қаулысына</w:t>
      </w:r>
      <w:r>
        <w:rPr>
          <w:rFonts w:ascii="Times New Roman"/>
          <w:b w:val="false"/>
          <w:i w:val="false"/>
          <w:color w:val="000000"/>
          <w:sz w:val="28"/>
        </w:rPr>
        <w:t xml:space="preserve"> өзгеріс енгізу туралы" N 753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Качир аудандық мәслихатының 2011 жылғы 12 мамырдағы "2011 жылы Качир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 (нормативтік құқықтық актілерді мемлекеттік тіркеу Тізілімінде N 12-8-111 болып тіркелген, 2011 жылғы 4 маусымдағы "Заря" газетінің N 23 жарияланған) N 2/31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жоғарыда көрсетілген шешімнің </w:t>
      </w:r>
      <w:r>
        <w:rPr>
          <w:rFonts w:ascii="Times New Roman"/>
          <w:b w:val="false"/>
          <w:i w:val="false"/>
          <w:color w:val="000000"/>
          <w:sz w:val="28"/>
        </w:rPr>
        <w:t>2-тармағында</w:t>
      </w:r>
      <w:r>
        <w:rPr>
          <w:rFonts w:ascii="Times New Roman"/>
          <w:b w:val="false"/>
          <w:i w:val="false"/>
          <w:color w:val="000000"/>
          <w:sz w:val="28"/>
        </w:rPr>
        <w:t xml:space="preserve"> "алты жүз отыз" деген сөздер "бір мың бес жүз"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аудандық мәслихаттың әлеуметтік сала мен заңдылық жөніндегі тұрақты комиссияға жүктелсін.</w:t>
      </w:r>
    </w:p>
    <w:bookmarkEnd w:id="0"/>
    <w:p>
      <w:pPr>
        <w:spacing w:after="0"/>
        <w:ind w:left="0"/>
        <w:jc w:val="both"/>
      </w:pPr>
      <w:r>
        <w:rPr>
          <w:rFonts w:ascii="Times New Roman"/>
          <w:b w:val="false"/>
          <w:i/>
          <w:color w:val="000000"/>
          <w:sz w:val="28"/>
        </w:rPr>
        <w:t>      Сессия төрағасы                            Н. Әлипова</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