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05aa" w14:textId="c9b0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20 желтоқсандағы N 511/8 қаулысы. Павлодар облысының Әділет департаментінде 2012 жылғы 20 қаңтарда N 12-7-132 тіркелді. Күші жойылды - Павлодар облысы Ертіс аудандық әкімдігінің 2013 жылғы 11 наурыздағы N 147/2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11.03.2013 N 147/2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Ертіс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А.Ғ. Сәрсембаевқа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В. Левченко</w:t>
      </w:r>
    </w:p>
    <w:bookmarkStart w:name="z5" w:id="1"/>
    <w:p>
      <w:pPr>
        <w:spacing w:after="0"/>
        <w:ind w:left="0"/>
        <w:jc w:val="both"/>
      </w:pPr>
      <w:r>
        <w:rPr>
          <w:rFonts w:ascii="Times New Roman"/>
          <w:b w:val="false"/>
          <w:i w:val="false"/>
          <w:color w:val="000000"/>
          <w:sz w:val="28"/>
        </w:rPr>
        <w:t xml:space="preserve">
Ертіс ауданы әкімдігінің </w:t>
      </w:r>
      <w:r>
        <w:br/>
      </w:r>
      <w:r>
        <w:rPr>
          <w:rFonts w:ascii="Times New Roman"/>
          <w:b w:val="false"/>
          <w:i w:val="false"/>
          <w:color w:val="000000"/>
          <w:sz w:val="28"/>
        </w:rPr>
        <w:t>
2011 жылғы 22 желтоқсандағы</w:t>
      </w:r>
      <w:r>
        <w:br/>
      </w:r>
      <w:r>
        <w:rPr>
          <w:rFonts w:ascii="Times New Roman"/>
          <w:b w:val="false"/>
          <w:i w:val="false"/>
          <w:color w:val="000000"/>
          <w:sz w:val="28"/>
        </w:rPr>
        <w:t xml:space="preserve">
N 511/8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"Ауданның (облыстық маңызы бар қаланың), республикалық</w:t>
      </w:r>
      <w:r>
        <w:br/>
      </w:r>
      <w:r>
        <w:rPr>
          <w:rFonts w:ascii="Times New Roman"/>
          <w:b/>
          <w:i w:val="false"/>
          <w:color w:val="000000"/>
        </w:rPr>
        <w:t>
маңызы бар қаланың, астананың жергілікті атқарушы</w:t>
      </w:r>
      <w:r>
        <w:br/>
      </w:r>
      <w:r>
        <w:rPr>
          <w:rFonts w:ascii="Times New Roman"/>
          <w:b/>
          <w:i w:val="false"/>
          <w:color w:val="000000"/>
        </w:rPr>
        <w:t>
органында мемлекеттік тұрғын үй қорынан тұрғын үйге</w:t>
      </w:r>
      <w:r>
        <w:br/>
      </w:r>
      <w:r>
        <w:rPr>
          <w:rFonts w:ascii="Times New Roman"/>
          <w:b/>
          <w:i w:val="false"/>
          <w:color w:val="000000"/>
        </w:rPr>
        <w:t>
немесе жеке тұрғын үй қорынан жергілікті атқарушы</w:t>
      </w:r>
      <w:r>
        <w:br/>
      </w:r>
      <w:r>
        <w:rPr>
          <w:rFonts w:ascii="Times New Roman"/>
          <w:b/>
          <w:i w:val="false"/>
          <w:color w:val="000000"/>
        </w:rPr>
        <w:t>
орган жалдаған тұрғын үйге мұқтаж азаматтарды есепке қою"</w:t>
      </w:r>
      <w:r>
        <w:br/>
      </w:r>
      <w:r>
        <w:rPr>
          <w:rFonts w:ascii="Times New Roman"/>
          <w:b/>
          <w:i w:val="false"/>
          <w:color w:val="000000"/>
        </w:rPr>
        <w:t>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облысының халыққа қызмет көрсету орталығы" мемлекеттік мекемесінің Ертіс ауданының филиалы, Республикалық мемлекеттік мекемесі (бұдан әрі - Орталық) арқылы "Павлодар ауданының тұрғын үй-коммуналдық шаруашылық, жолаушылар көлігі және автомобиль жолдары бөлімі" мемлекеттік мекесімен (бұдан әрі - Өкілетті орган) көрсетіледі.</w:t>
      </w:r>
      <w:r>
        <w:br/>
      </w:r>
      <w:r>
        <w:rPr>
          <w:rFonts w:ascii="Times New Roman"/>
          <w:b w:val="false"/>
          <w:i w:val="false"/>
          <w:color w:val="000000"/>
          <w:sz w:val="28"/>
        </w:rPr>
        <w:t>
      Орталық Ертіс ауданы, Ертіс ауылы, Иса-Байзакова көшесі, 14 үй мекен-жайы бойынша орналасқан. Жұмыс кестесі: сағат 09.00-ден сағат 19.00-ге дейін, түскі үзіліс сағат 13.00-ден сағат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 xml:space="preserve"> бабтары, Қазақстан Республикасы Үкіметінің 1999 жылғы 2 қыркүйектегі "Жергілікті атқарушы органдардың қарамағындағы мемлекеттік тұрғын үй қорынан үй-жай беру, жалдау және пайдаланудың тәртібі туралы" N 1292 қаулысы, Қазақстан Республикасы Үкіметінің 2010 жылғы 8 ақпандағы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 көрсетудің стандартын бекіту туралы" N 76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(нәтижесі) тұтынушыға кезек нөмірін көрсетіп есепке қою туралы немесе негізді себептерді көрсетіп есепке қоюдан бас тарту туралы жазбаша жауап беру болып табылады.</w:t>
      </w:r>
    </w:p>
    <w:bookmarkEnd w:id="4"/>
    <w:bookmarkStart w:name="z13" w:id="5"/>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тәртібіне қойылатын талаптар</w:t>
      </w:r>
    </w:p>
    <w:bookmarkEnd w:id="5"/>
    <w:bookmarkStart w:name="z14" w:id="6"/>
    <w:p>
      <w:pPr>
        <w:spacing w:after="0"/>
        <w:ind w:left="0"/>
        <w:jc w:val="both"/>
      </w:pPr>
      <w:r>
        <w:rPr>
          <w:rFonts w:ascii="Times New Roman"/>
          <w:b w:val="false"/>
          <w:i w:val="false"/>
          <w:color w:val="000000"/>
          <w:sz w:val="28"/>
        </w:rPr>
        <w:t xml:space="preserve">
      6. Мемлекеттік қызмет көрсету мәселесі жөніндегі ақпаратты тұтынушылар Ертіс ауданы әкімдігінің </w:t>
      </w:r>
      <w:r>
        <w:rPr>
          <w:rFonts w:ascii="Times New Roman"/>
          <w:b w:val="false"/>
          <w:i w:val="false"/>
          <w:color w:val="000000"/>
          <w:sz w:val="28"/>
          <w:u w:val="single"/>
        </w:rPr>
        <w:t>www.ertis.pavlodar.gov.kz</w:t>
      </w:r>
      <w:r>
        <w:rPr>
          <w:rFonts w:ascii="Times New Roman"/>
          <w:b w:val="false"/>
          <w:i w:val="false"/>
          <w:color w:val="000000"/>
          <w:sz w:val="28"/>
        </w:rPr>
        <w:t xml:space="preserve"> сайтында, сондай-ақ өкілетті орган мен Орталықта орналасқан ақпараттық стендтерде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қажетті құжаттарды тапсырған кезден бастап 30 күнтізбелік күннен аспайды.</w:t>
      </w:r>
      <w:r>
        <w:br/>
      </w:r>
      <w:r>
        <w:rPr>
          <w:rFonts w:ascii="Times New Roman"/>
          <w:b w:val="false"/>
          <w:i w:val="false"/>
          <w:color w:val="000000"/>
          <w:sz w:val="28"/>
        </w:rPr>
        <w:t>
      Мемлекеттік қызмет көрсетуді алу үшін қажетті құжаттарды тапсырған кезде кезек күтудің рұқсат етілетін ең ұзақ уақыты Орталықта 15 минутты, құрайды.</w:t>
      </w:r>
      <w:r>
        <w:br/>
      </w:r>
      <w:r>
        <w:rPr>
          <w:rFonts w:ascii="Times New Roman"/>
          <w:b w:val="false"/>
          <w:i w:val="false"/>
          <w:color w:val="000000"/>
          <w:sz w:val="28"/>
        </w:rPr>
        <w:t>
      Мемлекеттік қызмет көрсетудің нәтижесін алған кезде кезек күтудің рұқсат етілетін ең ұзақ уақыты Орталықта 15 минутты құрайды.</w:t>
      </w:r>
    </w:p>
    <w:bookmarkEnd w:id="6"/>
    <w:bookmarkStart w:name="z16"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17" w:id="8"/>
    <w:p>
      <w:pPr>
        <w:spacing w:after="0"/>
        <w:ind w:left="0"/>
        <w:jc w:val="both"/>
      </w:pPr>
      <w:r>
        <w:rPr>
          <w:rFonts w:ascii="Times New Roman"/>
          <w:b w:val="false"/>
          <w:i w:val="false"/>
          <w:color w:val="000000"/>
          <w:sz w:val="28"/>
        </w:rPr>
        <w:t>
      8. Мемлекеттік қызмет тұтынушының өзі қажетті құжаттарды тапсырумен Орталыққа өтініш жасағанда көрсетіледі. Құжаттарды тапсырған кезде өтініш берушіге:</w:t>
      </w:r>
      <w:r>
        <w:br/>
      </w:r>
      <w:r>
        <w:rPr>
          <w:rFonts w:ascii="Times New Roman"/>
          <w:b w:val="false"/>
          <w:i w:val="false"/>
          <w:color w:val="000000"/>
          <w:sz w:val="28"/>
        </w:rPr>
        <w:t>
      құжаттарды қабылдау күні;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 беру күні, уақытын мен орны;</w:t>
      </w:r>
      <w:r>
        <w:br/>
      </w:r>
      <w:r>
        <w:rPr>
          <w:rFonts w:ascii="Times New Roman"/>
          <w:b w:val="false"/>
          <w:i w:val="false"/>
          <w:color w:val="000000"/>
          <w:sz w:val="28"/>
        </w:rPr>
        <w:t>
      өтінішті қабылдаған инспектордың тегі, аты және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алу үшін тұтынушы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құжаттардың ұсынады.</w:t>
      </w:r>
      <w:r>
        <w:br/>
      </w:r>
      <w:r>
        <w:rPr>
          <w:rFonts w:ascii="Times New Roman"/>
          <w:b w:val="false"/>
          <w:i w:val="false"/>
          <w:color w:val="000000"/>
          <w:sz w:val="28"/>
        </w:rPr>
        <w:t>
</w:t>
      </w:r>
      <w:r>
        <w:rPr>
          <w:rFonts w:ascii="Times New Roman"/>
          <w:b w:val="false"/>
          <w:i w:val="false"/>
          <w:color w:val="000000"/>
          <w:sz w:val="28"/>
        </w:rPr>
        <w:t>
      10. Құжаттар пакеті толық болмағанда және оларды қабылдау кезінде құжаттар тиісінше ресімделмеген жағдайда Орталықтың инспекторы мемлекеттік қызметті тұтынушыға құжаттарды қайтарады.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 алу үшін тұтынушыдан өтініш қабылданған сәттен бастап мемлекеттік қызметтің нәтижесі ұсынылған сәтке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тармақтарына сәйкестігіне толықтығын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және курьерлік байланыс арқылы құжаттарды өкілетті органға жібереді;</w:t>
      </w:r>
      <w:r>
        <w:br/>
      </w:r>
      <w:r>
        <w:rPr>
          <w:rFonts w:ascii="Times New Roman"/>
          <w:b w:val="false"/>
          <w:i w:val="false"/>
          <w:color w:val="000000"/>
          <w:sz w:val="28"/>
        </w:rPr>
        <w:t>
      3) өкілетті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12</w:t>
      </w:r>
      <w:r>
        <w:rPr>
          <w:rFonts w:ascii="Times New Roman"/>
          <w:b w:val="false"/>
          <w:i w:val="false"/>
          <w:color w:val="000000"/>
          <w:sz w:val="28"/>
        </w:rPr>
        <w:t xml:space="preserve"> тармақтарына сәйкестігін тексеруді жүзеге асырады, қабылданған өтінішті өтініштер есебінің журналында тіркейді, өкілетті органның лауазымды тұлғасына қарауға береді;</w:t>
      </w:r>
      <w:r>
        <w:br/>
      </w:r>
      <w:r>
        <w:rPr>
          <w:rFonts w:ascii="Times New Roman"/>
          <w:b w:val="false"/>
          <w:i w:val="false"/>
          <w:color w:val="000000"/>
          <w:sz w:val="28"/>
        </w:rPr>
        <w:t>
      4) өкілетті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өкілетті органның маманы лауазымды тұлға қол қоятын жазбаша жауап дайындайды, орындалған құжаттар тізілімін тіркейді және қолхатта көрсетілген жауап берудің мерзімінен бір қүн бұрын арнайы байланыс арқылы Орталыққа жібереді;</w:t>
      </w:r>
      <w:r>
        <w:br/>
      </w:r>
      <w:r>
        <w:rPr>
          <w:rFonts w:ascii="Times New Roman"/>
          <w:b w:val="false"/>
          <w:i w:val="false"/>
          <w:color w:val="000000"/>
          <w:sz w:val="28"/>
        </w:rPr>
        <w:t>
      6) Орталықтың инспекторы құжатты бергендігін құжаттарды беру есебінің журналында тіркейді, тұтынушының өзіне, не сенімхат бойынша өкіліне дайын құжатты қолхатта көрсетілген мерзімде береді.1) атқарушы органдар белгілейтін нысан бойынша есепке қою туралы өтініш.</w:t>
      </w:r>
      <w:r>
        <w:br/>
      </w:r>
      <w:r>
        <w:rPr>
          <w:rFonts w:ascii="Times New Roman"/>
          <w:b w:val="false"/>
          <w:i w:val="false"/>
          <w:color w:val="000000"/>
          <w:sz w:val="28"/>
        </w:rPr>
        <w:t>
</w:t>
      </w:r>
      <w:r>
        <w:rPr>
          <w:rFonts w:ascii="Times New Roman"/>
          <w:b w:val="false"/>
          <w:i w:val="false"/>
          <w:color w:val="000000"/>
          <w:sz w:val="28"/>
        </w:rPr>
        <w:t>
      12. Мемлекеттік қызмет көрсету барысында келесі құрылымдық-функционалдық бірліктер (бұдан әрі – ҚФБ) жұмыс істейді:</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өкілетті органның маманы;</w:t>
      </w:r>
      <w:r>
        <w:br/>
      </w:r>
      <w:r>
        <w:rPr>
          <w:rFonts w:ascii="Times New Roman"/>
          <w:b w:val="false"/>
          <w:i w:val="false"/>
          <w:color w:val="000000"/>
          <w:sz w:val="28"/>
        </w:rPr>
        <w:t>
      өкілетті органның лауазымды тұлғасы.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ҚФБ-тің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(1 кестесінде)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логикалық кезектілігі мен ҚФБ арасындағы өзара әрекеттестікті анықтайтын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5. Мемлекеттік қызметті қөрсететтін</w:t>
      </w:r>
      <w:r>
        <w:br/>
      </w:r>
      <w:r>
        <w:rPr>
          <w:rFonts w:ascii="Times New Roman"/>
          <w:b/>
          <w:i w:val="false"/>
          <w:color w:val="000000"/>
        </w:rPr>
        <w:t>
лауазымды тұлғалардың жауапкершілігі</w:t>
      </w:r>
    </w:p>
    <w:bookmarkEnd w:id="9"/>
    <w:bookmarkStart w:name="z25" w:id="10"/>
    <w:p>
      <w:pPr>
        <w:spacing w:after="0"/>
        <w:ind w:left="0"/>
        <w:jc w:val="both"/>
      </w:pPr>
      <w:r>
        <w:rPr>
          <w:rFonts w:ascii="Times New Roman"/>
          <w:b w:val="false"/>
          <w:i w:val="false"/>
          <w:color w:val="000000"/>
          <w:sz w:val="28"/>
        </w:rPr>
        <w:t>
      15. Лауазымды тұлғалар мемлекеттік қызмет көрсету барысында қабылдаған шешімдері мен әрекеттері (әрекетсіздігі) үшін Қазақстан Республикасының заңдарымен белгіленген тәртіпте жауапты.</w:t>
      </w:r>
    </w:p>
    <w:bookmarkEnd w:id="10"/>
    <w:bookmarkStart w:name="z26" w:id="11"/>
    <w:p>
      <w:pPr>
        <w:spacing w:after="0"/>
        <w:ind w:left="0"/>
        <w:jc w:val="both"/>
      </w:pPr>
      <w:r>
        <w:rPr>
          <w:rFonts w:ascii="Times New Roman"/>
          <w:b w:val="false"/>
          <w:i w:val="false"/>
          <w:color w:val="000000"/>
          <w:sz w:val="28"/>
        </w:rPr>
        <w:t>
"Ауданның (облыстық маңызы бар қаланың),</w:t>
      </w:r>
      <w:r>
        <w:br/>
      </w:r>
      <w:r>
        <w:rPr>
          <w:rFonts w:ascii="Times New Roman"/>
          <w:b w:val="false"/>
          <w:i w:val="false"/>
          <w:color w:val="000000"/>
          <w:sz w:val="28"/>
        </w:rPr>
        <w:t xml:space="preserve">
республикалық маңызы бар қаланың,    </w:t>
      </w:r>
      <w:r>
        <w:br/>
      </w:r>
      <w:r>
        <w:rPr>
          <w:rFonts w:ascii="Times New Roman"/>
          <w:b w:val="false"/>
          <w:i w:val="false"/>
          <w:color w:val="000000"/>
          <w:sz w:val="28"/>
        </w:rPr>
        <w:t xml:space="preserve">
астананың жергілікті атқарушы органында </w:t>
      </w:r>
      <w:r>
        <w:br/>
      </w: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 қосымша                </w:t>
      </w:r>
    </w:p>
    <w:bookmarkEnd w:id="11"/>
    <w:bookmarkStart w:name="z27" w:id="12"/>
    <w:p>
      <w:pPr>
        <w:spacing w:after="0"/>
        <w:ind w:left="0"/>
        <w:jc w:val="left"/>
      </w:pPr>
      <w:r>
        <w:rPr>
          <w:rFonts w:ascii="Times New Roman"/>
          <w:b/>
          <w:i w:val="false"/>
          <w:color w:val="000000"/>
        </w:rPr>
        <w:t xml:space="preserve"> 
Әкімшілік әрекеттердің (процестердің) өзара</w:t>
      </w:r>
      <w:r>
        <w:br/>
      </w:r>
      <w:r>
        <w:rPr>
          <w:rFonts w:ascii="Times New Roman"/>
          <w:b/>
          <w:i w:val="false"/>
          <w:color w:val="000000"/>
        </w:rPr>
        <w:t>
қатынастары мен жүйелілігінің сипаттамасы</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бірліктердің (бұдан әрі –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430"/>
        <w:gridCol w:w="1725"/>
        <w:gridCol w:w="2127"/>
        <w:gridCol w:w="2169"/>
        <w:gridCol w:w="200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(жүрістің, жұмыс легінің) әрекеті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қабылдайды және тексереді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бар болуын тексереді, тізілім құрастырады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қабылдайды тексереді, журналда тіркейді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қөұжаттарды қарастырады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курьерлік байланыс арқылы өкілетті органға жіберу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органның лауазымды тұлғасына қарауға жіберу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қою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4205"/>
        <w:gridCol w:w="1779"/>
        <w:gridCol w:w="1668"/>
        <w:gridCol w:w="1603"/>
        <w:gridCol w:w="1735"/>
        <w:gridCol w:w="14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легінің) әрекеті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(жүрістің, жұмыс легінің) N</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қояды немесе бар тарту туралы жазбаша жоба хат дайындайды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жоба хатты қарасытырады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арқылы қадағалау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тіркейді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қол қоюға жіберу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 арқылы ХҚКО жіберу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Орталықтын инспекторына жібереді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ұсынады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"Ауданның (облыстық маңызы бар қаланың),</w:t>
      </w:r>
      <w:r>
        <w:br/>
      </w:r>
      <w:r>
        <w:rPr>
          <w:rFonts w:ascii="Times New Roman"/>
          <w:b w:val="false"/>
          <w:i w:val="false"/>
          <w:color w:val="000000"/>
          <w:sz w:val="28"/>
        </w:rPr>
        <w:t xml:space="preserve">
республикалық маңызы бар қаланың,    </w:t>
      </w:r>
      <w:r>
        <w:br/>
      </w:r>
      <w:r>
        <w:rPr>
          <w:rFonts w:ascii="Times New Roman"/>
          <w:b w:val="false"/>
          <w:i w:val="false"/>
          <w:color w:val="000000"/>
          <w:sz w:val="28"/>
        </w:rPr>
        <w:t xml:space="preserve">
астананың жергілікті атқарушы органында </w:t>
      </w:r>
      <w:r>
        <w:br/>
      </w: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 қосымша                </w:t>
      </w:r>
    </w:p>
    <w:bookmarkEnd w:id="13"/>
    <w:bookmarkStart w:name="z29" w:id="14"/>
    <w:p>
      <w:pPr>
        <w:spacing w:after="0"/>
        <w:ind w:left="0"/>
        <w:jc w:val="left"/>
      </w:pPr>
      <w:r>
        <w:rPr>
          <w:rFonts w:ascii="Times New Roman"/>
          <w:b/>
          <w:i w:val="false"/>
          <w:color w:val="000000"/>
        </w:rPr>
        <w:t xml:space="preserve"> 
"Ауданның (облыстық маңызы бар қаланың), республикалық</w:t>
      </w:r>
      <w:r>
        <w:br/>
      </w:r>
      <w:r>
        <w:rPr>
          <w:rFonts w:ascii="Times New Roman"/>
          <w:b/>
          <w:i w:val="false"/>
          <w:color w:val="000000"/>
        </w:rPr>
        <w:t>
маңызы бар қаланың, астананың жергілікті атқарушы</w:t>
      </w:r>
      <w:r>
        <w:br/>
      </w:r>
      <w:r>
        <w:rPr>
          <w:rFonts w:ascii="Times New Roman"/>
          <w:b/>
          <w:i w:val="false"/>
          <w:color w:val="000000"/>
        </w:rPr>
        <w:t>
органында мемлекеттік тұрғын үй қорынан тұрғын үйге</w:t>
      </w:r>
      <w:r>
        <w:br/>
      </w:r>
      <w:r>
        <w:rPr>
          <w:rFonts w:ascii="Times New Roman"/>
          <w:b/>
          <w:i w:val="false"/>
          <w:color w:val="000000"/>
        </w:rPr>
        <w:t>
немесе жеке тұрғын үй қорынан жергілікті атқарушы орган</w:t>
      </w:r>
      <w:r>
        <w:br/>
      </w:r>
      <w:r>
        <w:rPr>
          <w:rFonts w:ascii="Times New Roman"/>
          <w:b/>
          <w:i w:val="false"/>
          <w:color w:val="000000"/>
        </w:rPr>
        <w:t>
жалдаған тұрғын үйге мұқтаж азаматтарды есепке қою"</w:t>
      </w:r>
      <w:r>
        <w:br/>
      </w:r>
      <w:r>
        <w:rPr>
          <w:rFonts w:ascii="Times New Roman"/>
          <w:b/>
          <w:i w:val="false"/>
          <w:color w:val="000000"/>
        </w:rPr>
        <w:t>
мемлекеттік қызметін ұсыну процесінің кестесі</w:t>
      </w:r>
    </w:p>
    <w:bookmarkEnd w:id="14"/>
    <w:p>
      <w:pPr>
        <w:spacing w:after="0"/>
        <w:ind w:left="0"/>
        <w:jc w:val="both"/>
      </w:pPr>
      <w:r>
        <w:drawing>
          <wp:inline distT="0" distB="0" distL="0" distR="0">
            <wp:extent cx="75311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680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