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163c6" w14:textId="dd163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кезектен тыс сайлауын өткізу кезеңінде кандидаттардың үгіттік баспа материалдарын орналастыру үшін орындар және сайлаушылармен кездесулер өткізу үшін үй-жайлар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2011 жылғы 18 ақпандағы N 108/1 қаулысы. Павлодар облысының Әділет департаментінде 2011 жылғы 03 наурызда N 12-3-290 тіркелді. Күші жойылды - Павлодар облысы Екібастұз қалалық әкімдігінің 2012 жылғы 13 шілдедегі N 839/7 қаулысымен</w:t>
      </w:r>
    </w:p>
    <w:p>
      <w:pPr>
        <w:spacing w:after="0"/>
        <w:ind w:left="0"/>
        <w:jc w:val="both"/>
      </w:pPr>
      <w:r>
        <w:rPr>
          <w:rFonts w:ascii="Times New Roman"/>
          <w:b w:val="false"/>
          <w:i w:val="false"/>
          <w:color w:val="ff0000"/>
          <w:sz w:val="28"/>
        </w:rPr>
        <w:t>      Ескерту. Күші жойылды - Павлодар облысы Екібастұз қалалық әкімдігінің 13.07.2012 N 839/7 қаулысымен.</w:t>
      </w:r>
    </w:p>
    <w:bookmarkStart w:name="z1" w:id="0"/>
    <w:p>
      <w:pPr>
        <w:spacing w:after="0"/>
        <w:ind w:left="0"/>
        <w:jc w:val="both"/>
      </w:pPr>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Заңы </w:t>
      </w:r>
      <w:r>
        <w:rPr>
          <w:rFonts w:ascii="Times New Roman"/>
          <w:b w:val="false"/>
          <w:i w:val="false"/>
          <w:color w:val="000000"/>
          <w:sz w:val="28"/>
        </w:rPr>
        <w:t xml:space="preserve">27-бабының </w:t>
      </w:r>
      <w:r>
        <w:rPr>
          <w:rFonts w:ascii="Times New Roman"/>
          <w:b w:val="false"/>
          <w:i w:val="false"/>
          <w:color w:val="000000"/>
          <w:sz w:val="28"/>
        </w:rPr>
        <w:t>2-тармағына, </w:t>
      </w:r>
      <w:r>
        <w:rPr>
          <w:rFonts w:ascii="Times New Roman"/>
          <w:b w:val="false"/>
          <w:i w:val="false"/>
          <w:color w:val="000000"/>
          <w:sz w:val="28"/>
        </w:rPr>
        <w:t>28-бабының</w:t>
      </w:r>
      <w:r>
        <w:rPr>
          <w:rFonts w:ascii="Times New Roman"/>
          <w:b w:val="false"/>
          <w:i w:val="false"/>
          <w:color w:val="000000"/>
          <w:sz w:val="28"/>
        </w:rPr>
        <w:t xml:space="preserve"> 4, 6-тармақтарына,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 xml:space="preserve">37 </w:t>
      </w:r>
      <w:r>
        <w:rPr>
          <w:rFonts w:ascii="Times New Roman"/>
          <w:b w:val="false"/>
          <w:i w:val="false"/>
          <w:color w:val="000000"/>
          <w:sz w:val="28"/>
        </w:rPr>
        <w:t xml:space="preserve">баптарына, Қазақстан Республикасы Президентінің 2011 жылғы 4 ақпандағы "Қазақстан Республикасы Президентінің кезектен тыс сайлауын тағайындау туралы" N 1149 Жарлығына және Қазақстан Республикасы Орталық сайлау комиссиясының 2011 жылғы 2 ақпандағы "2011 жылғы 3 сәуірге тағайындалған Қазақстан Республикасы Президентінің кезектен тыс сайлауын әзірлеу мен өткізу жөніндегі сайлау іс-шараларын өткізудің мерзімдері туралы" N 16/22 Қаулысына сәйкес, Екібастұз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Президенттігіне кандидаттардың (бұдан әрі – кандидаттар) үгіттік баспа материалдарын орналастыру үшін орындар тізбесі және сайлаушылармен кездесулер өткізу үшін үй-жайлар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қосымшаларға сәйкес белгіленсін.</w:t>
      </w:r>
      <w:r>
        <w:br/>
      </w:r>
      <w:r>
        <w:rPr>
          <w:rFonts w:ascii="Times New Roman"/>
          <w:b w:val="false"/>
          <w:i w:val="false"/>
          <w:color w:val="000000"/>
          <w:sz w:val="28"/>
        </w:rPr>
        <w:t>
</w:t>
      </w:r>
      <w:r>
        <w:rPr>
          <w:rFonts w:ascii="Times New Roman"/>
          <w:b w:val="false"/>
          <w:i w:val="false"/>
          <w:color w:val="000000"/>
          <w:sz w:val="28"/>
        </w:rPr>
        <w:t>
      2. Кенттер, ауылдар және ауылдық округтерідіңң әкімдері, "Екібастұз қаласы әкімдігінің тұрғын үй-коммуналдық шаруашылығы, жолаушылар көлігі және автомобиль жолдары бөлімі" мемлекеттік мекемесінің бастығы Л.П. Векшина кандидаттарды тіркеу мерзімі аяқталған сәтте кандидаттардың үгіттік баспа материалдарын орналастыру үшін стендтерді, тақталар мен тұғырлықтарды құрылыс нормалары мен ережелеріне сәйкестікке келтірсін.</w:t>
      </w:r>
      <w:r>
        <w:br/>
      </w:r>
      <w:r>
        <w:rPr>
          <w:rFonts w:ascii="Times New Roman"/>
          <w:b w:val="false"/>
          <w:i w:val="false"/>
          <w:color w:val="000000"/>
          <w:sz w:val="28"/>
        </w:rPr>
        <w:t>
</w:t>
      </w:r>
      <w:r>
        <w:rPr>
          <w:rFonts w:ascii="Times New Roman"/>
          <w:b w:val="false"/>
          <w:i w:val="false"/>
          <w:color w:val="000000"/>
          <w:sz w:val="28"/>
        </w:rPr>
        <w:t>
      3. Кандидаттардың үгіттік баспа материалдарын мына жерлерде:</w:t>
      </w:r>
      <w:r>
        <w:br/>
      </w:r>
      <w:r>
        <w:rPr>
          <w:rFonts w:ascii="Times New Roman"/>
          <w:b w:val="false"/>
          <w:i w:val="false"/>
          <w:color w:val="000000"/>
          <w:sz w:val="28"/>
        </w:rPr>
        <w:t>
      коммуналдық меншік нысандарының ғимараттарында;</w:t>
      </w:r>
      <w:r>
        <w:br/>
      </w:r>
      <w:r>
        <w:rPr>
          <w:rFonts w:ascii="Times New Roman"/>
          <w:b w:val="false"/>
          <w:i w:val="false"/>
          <w:color w:val="000000"/>
          <w:sz w:val="28"/>
        </w:rPr>
        <w:t>
      коммуналдық меншікке жататын аялдама павильондарында;</w:t>
      </w:r>
      <w:r>
        <w:br/>
      </w:r>
      <w:r>
        <w:rPr>
          <w:rFonts w:ascii="Times New Roman"/>
          <w:b w:val="false"/>
          <w:i w:val="false"/>
          <w:color w:val="000000"/>
          <w:sz w:val="28"/>
        </w:rPr>
        <w:t>
      мемлекеттік үлес қатысы бар акционерлік қоғамдарға жататын нысандар мен мүліктерде орналастыруға тыйым салынсын.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Екібастұз қаласы әкімінің орынбасары Н.В. Дычкоға жүктелсін.</w:t>
      </w:r>
    </w:p>
    <w:bookmarkEnd w:id="0"/>
    <w:p>
      <w:pPr>
        <w:spacing w:after="0"/>
        <w:ind w:left="0"/>
        <w:jc w:val="both"/>
      </w:pPr>
      <w:r>
        <w:rPr>
          <w:rFonts w:ascii="Times New Roman"/>
          <w:b w:val="false"/>
          <w:i/>
          <w:color w:val="000000"/>
          <w:sz w:val="28"/>
        </w:rPr>
        <w:t>      Екібастұз қаласының әкімі                  А. Вербняк</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Екібастұз қалалық аумақтық сайлау</w:t>
      </w:r>
      <w:r>
        <w:br/>
      </w:r>
      <w:r>
        <w:rPr>
          <w:rFonts w:ascii="Times New Roman"/>
          <w:b w:val="false"/>
          <w:i w:val="false"/>
          <w:color w:val="000000"/>
          <w:sz w:val="28"/>
        </w:rPr>
        <w:t>
</w:t>
      </w:r>
      <w:r>
        <w:rPr>
          <w:rFonts w:ascii="Times New Roman"/>
          <w:b w:val="false"/>
          <w:i/>
          <w:color w:val="000000"/>
          <w:sz w:val="28"/>
        </w:rPr>
        <w:t>      комиссиясының төрағасы                     Б. Амантаев</w:t>
      </w:r>
      <w:r>
        <w:br/>
      </w:r>
      <w:r>
        <w:rPr>
          <w:rFonts w:ascii="Times New Roman"/>
          <w:b w:val="false"/>
          <w:i w:val="false"/>
          <w:color w:val="000000"/>
          <w:sz w:val="28"/>
        </w:rPr>
        <w:t>
</w:t>
      </w:r>
      <w:r>
        <w:rPr>
          <w:rFonts w:ascii="Times New Roman"/>
          <w:b w:val="false"/>
          <w:i/>
          <w:color w:val="000000"/>
          <w:sz w:val="28"/>
        </w:rPr>
        <w:t>      2011 жылғы 17 ақпан</w:t>
      </w:r>
    </w:p>
    <w:bookmarkStart w:name="z7" w:id="1"/>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2011 жылғы 18 ақпандағы   </w:t>
      </w:r>
      <w:r>
        <w:br/>
      </w:r>
      <w:r>
        <w:rPr>
          <w:rFonts w:ascii="Times New Roman"/>
          <w:b w:val="false"/>
          <w:i w:val="false"/>
          <w:color w:val="000000"/>
          <w:sz w:val="28"/>
        </w:rPr>
        <w:t xml:space="preserve">
N 108/1 қаулысына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Қазақстан Республикасы Президентінің кезектен тыс сайлауын</w:t>
      </w:r>
      <w:r>
        <w:br/>
      </w:r>
      <w:r>
        <w:rPr>
          <w:rFonts w:ascii="Times New Roman"/>
          <w:b/>
          <w:i w:val="false"/>
          <w:color w:val="000000"/>
        </w:rPr>
        <w:t>
өткізу кезінде кандидаттардың үгіттік баспа материалдарын орналастыруға арналған орындардың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8353"/>
        <w:gridCol w:w="357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Орналастыру орны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Тұғырлықтардың саны (дана)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Теміржол муниципалдық округі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"Экспресс" дүкенінің ауданында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Пішембаев – Абай көшелерінің қиылысы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"Экибастузстройпуть" жауапкершілігі шектеулі серіктестігінің ғимаратына қарама-қарсы, Абай көшесі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Восточная көшесі, N 16 үй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Пішембаев көшесі, N 12 үй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Солтүстік муниципалдық округі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 Горняков көшелерінің қиылысы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 Әуезов көшелерінің қиылысы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Энергетиков көшесі, N 42 тұрғын үйдің ауданында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Горняков көшесі бойынша, N 1 орта мектеп ауданында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Орталық муниципалдық округі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 "Орал" автотұрағының ауданында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Беркімбаев – Сәтбаев көшелерінің қиылысы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бойынша, "Рымжан" жанар-жағармай бекеті ауданы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Мәшһүр Жүсіп – Сәтбаев көшелерінің қиылысында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 Әуезов көшелерінің қиылысында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 "Шылау" базарының ауданы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Горный муниципалдық округі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Мәшһүр Жүсіп көшесі, N 155 тұрғын үй ауданында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Строительная көшесі бойынша (монша ауданында)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Строительная көшесі бойынша, N 46 тұрғын үй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Строительная көшесі, N 12 үй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Строительная көшесі, N 88 үй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Строительная-Космонавтар көшелерінің қиылысында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Мәшһүр Жүсіп – Бұхар жырау көшелерінің қиылысында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Строительная көшесі, N 40 үй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Энергетикалық муниципалдық округі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Королев – Московская көшелерінің қиылысында, N 92 тұрғын үй ауданында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Королев көшесі, N 82 А тұрғын үй ауданында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Королев – Әуезов көшелерінің қиылысында, N 167/68 тұрғын үй ауданында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бойынша, муниципалды базар ауданында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Энергетиков көшесі, N 99 тұрғын үй ауданында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Энергетиков көшесі, N 2 емхана ауданында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Московская көшесі, N 71 тұрғын үй ауданында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Южный муниципалдық округі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Мәшһүр Жүсіп көшесі, N 126 тұрғын үй ауданында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Беркімбаев – Торайғыров көшелерінің қиылысында, N 155 үй ауданында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Беркімбаев көшесі, N 180 үй ауданында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 Беркімбаев көшелерінің қиылысында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 Автомобилистер көшелерінің қиылысында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Кенттер, ауыл және ауылдық округтер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 Конституция даңғылы 1, 13 үйлер ауданында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кенті, Юность көшесі, "Юбилейный" мәдениет үйінің ауданында, Ленин көшесі, "Қ. Сәтпаев атындағы канал" республикалық мемлекеттік коммуналдық кәсіпорнының әкімшілік ғимаратының ауданында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Алкей Марғұлан ауылы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 құдық ауылы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Бозшакөл ауылы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Ақкөл ауылдық округі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Зеленая роща ауылы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Бәйет ауылдық округі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Бәйет ауылы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Атығай ауылы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Теміржол ауылдық округі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Құлакөл ауылы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Қарасу ауылдық округі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Бесқауға ауылы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Комсомол ауылдық округі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Шиқылдақ ауылы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Құдайкөл ауылдық округі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Құдайкөл ауылы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Қарасор ауылы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Өлеңті ауылдық округі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 ауылы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Көксиыр ауылы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Сарықамыс ауылдық округі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Сарықамыс ауылы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Екібастұз ауылдық округі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 үй ауылы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ауылы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Мыңтомар ауылы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Қоянды ауылдық округі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ауылы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8" w:id="2"/>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2011 жылғы 18 ақпандағы   </w:t>
      </w:r>
      <w:r>
        <w:br/>
      </w:r>
      <w:r>
        <w:rPr>
          <w:rFonts w:ascii="Times New Roman"/>
          <w:b w:val="false"/>
          <w:i w:val="false"/>
          <w:color w:val="000000"/>
          <w:sz w:val="28"/>
        </w:rPr>
        <w:t xml:space="preserve">
N 108/1 қаулысына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Қазақстан Республикасы Президенттігіне кандидаттардың</w:t>
      </w:r>
      <w:r>
        <w:br/>
      </w:r>
      <w:r>
        <w:rPr>
          <w:rFonts w:ascii="Times New Roman"/>
          <w:b/>
          <w:i w:val="false"/>
          <w:color w:val="000000"/>
        </w:rPr>
        <w:t>
сайлаушылармен кездесуге арналған үй-жайлардың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9259"/>
        <w:gridCol w:w="3211"/>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Үй-жайлардың мекенжайы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Отыратын орындар саны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"Қайнар" білім беру-бос уақытты қамту кешені" коммуналдық мемлекеттік қазыналық кәсіпорнының акт залы, Екібастұз қаласы, Абай көшесі, 121 "А"</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Поселкелер, ауыл және ауылдық округтер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поселкесі, Жамбыл желекжолы "Мақпал" мәдениет үйі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поселкесі, Юность көшесі "Юбилейный" мәдениет үйі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Алкей Марғұлан ауылының клубы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 құдық ауылының клубы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Бозшакөл ауылының клубы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ауылының клубы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Бәйет ауылдық округі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Бәйет ауылы ауылының клубы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Атығай ауылының клубы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Теміржол ауылдық округі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Құлакөл ауылының клубы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Қарасу ауылдық округі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Бесқауға ауылының клубы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Комсомол ауылдық округі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Шиқылдақ ауылының клубы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Құдайкөл ауылдық округі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Құдайкөл ауылының клубы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Қарасор ауылының клубы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Өлеңті ауылдық округі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 ауылының клубы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Сарықамыс ауылдық округі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Сарықамыс ауылының клубы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Екібастұз ауылдық округі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 үй ауылының клубы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Қоянды ауылдық округі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ауылының клубы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