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1f5f" w14:textId="f911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тобындағы азаматтарды жұмыспен қамту саласында әлеуметтік қорғау бойынша 2011 жылға арналған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04 ақпандағы N 79/1 қаулысы. Павлодар облысының Әділет департаментінде 2011 жылғы 28 ақпанда N 12-3-288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сәйкес, халықтың нысаналы тобындағы жұмыссыздардың жұмыспен қамтылуын қамтамасыз 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жататын тұлғалардың 2011 жылға арналған қосымша тізбесі белгіленсін: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әйелдер үшін 50 жастан жоғары және ер адамдар үшін 55 жастан жоғары тұлғалар;</w:t>
      </w:r>
      <w:r>
        <w:br/>
      </w:r>
      <w:r>
        <w:rPr>
          <w:rFonts w:ascii="Times New Roman"/>
          <w:b w:val="false"/>
          <w:i w:val="false"/>
          <w:color w:val="000000"/>
          <w:sz w:val="28"/>
        </w:rPr>
        <w:t>
      3) ұзақ уақыт (бір жылдан аса) жұмыс істемеген тұлғалар;</w:t>
      </w:r>
      <w:r>
        <w:br/>
      </w:r>
      <w:r>
        <w:rPr>
          <w:rFonts w:ascii="Times New Roman"/>
          <w:b w:val="false"/>
          <w:i w:val="false"/>
          <w:color w:val="000000"/>
          <w:sz w:val="28"/>
        </w:rPr>
        <w:t>
      4) отбасында бір де бір жұмыс істейтін адамы жоқ тұлғалар;</w:t>
      </w:r>
      <w:r>
        <w:br/>
      </w: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мекемесінің жолдамасы бойынша кәсіби даярлау және қайта даярлау курстарынан өткен жұмыссыздар;</w:t>
      </w:r>
      <w:r>
        <w:br/>
      </w:r>
      <w:r>
        <w:rPr>
          <w:rFonts w:ascii="Times New Roman"/>
          <w:b w:val="false"/>
          <w:i w:val="false"/>
          <w:color w:val="000000"/>
          <w:sz w:val="28"/>
        </w:rPr>
        <w:t>
      6) 2010 және 2011 жылдары оқуларын кәсіптік лицейлерде, орта арнаулы, жоғары оқу орындарында аяқтаған тұлғалар.</w:t>
      </w:r>
      <w:r>
        <w:br/>
      </w:r>
      <w:r>
        <w:rPr>
          <w:rFonts w:ascii="Times New Roman"/>
          <w:b w:val="false"/>
          <w:i w:val="false"/>
          <w:color w:val="000000"/>
          <w:sz w:val="28"/>
        </w:rPr>
        <w:t>
</w:t>
      </w:r>
      <w:r>
        <w:rPr>
          <w:rFonts w:ascii="Times New Roman"/>
          <w:b w:val="false"/>
          <w:i w:val="false"/>
          <w:color w:val="000000"/>
          <w:sz w:val="28"/>
        </w:rPr>
        <w:t>
      2. Жұмыссыздарды әлеуметтік қорғау бойынша "жастар тәжірибесінен" өту үшін жұмысқа орналасқан кезде оқуларын кәсіптік лицейлерде, орта арнаулы, жоғары оқу орындарында аяқтаған түлектерге 15 999 (он бес мың тоғыз жүз тоқсан тоғыз) теңге мөлшерде жұмыс берушіге өтелетін қосымша шара ретінде белгіленсін.</w:t>
      </w:r>
      <w:r>
        <w:br/>
      </w:r>
      <w:r>
        <w:rPr>
          <w:rFonts w:ascii="Times New Roman"/>
          <w:b w:val="false"/>
          <w:i w:val="false"/>
          <w:color w:val="000000"/>
          <w:sz w:val="28"/>
        </w:rPr>
        <w:t>
</w:t>
      </w: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 (Ә.Қ. Базарбаева) нысаналы топтағы жұмыссыздарды әлеуметтік жұмыс орындарына жұмысқа орналастыруды және жұмыс берушілермен жасалған келісімшарттарға сәйкес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Осы каулының орындалуын бақылау Екібастұз қаласы әкімінің орынбасары Ғ.А. Оспанқұловқа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бастап он күнтізбелік күн өткен соң қолданысқа енгізіледі және 2011 жылдың 1 қаңтарынан бастап туындаған құқықтық қатынастарда таратылады.</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