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cdc3" w14:textId="d2ec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2012 жылға арналған ормандарды пайдаланғаны үшін төленетін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06 желтоқсандағы N 403/40 шешімі. Павлодар облысының Әділет департаментінде 2012 жылғы 06 қаңтарда N 3197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"Қазақстан Республикасының Орман кодексі"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Табиғи ресурстар және табиғат пайдалануды реттеу басқармасының ормандар мен жануарлар әлемін қорғау жөніндегі мемлекеттік мекемелер бойынша 2012 жылға арналған орман ұйымдастыру үшін төленетін төлемақы мөлшерлемелері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Баянауыл мемлекеттік ұллтық табиғи паркі бойынша 2012 жылға арналған орман ұйымдастыру үшін төленетін төлемақы мөлшерлемелері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орман табиғи резерваті "Ертіс орманы" бойынша 2012 жылға арналған орман ұйымдастыру үшін төленетін төлемақы мөлшерлемелері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мәслихатының экология және қоршаған ортаны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Ғафуров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облыстық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аншылық шаруашылығы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Ж. Нүрәлин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XL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403/40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облысының табиғи ресурстар және табиғат</w:t>
      </w:r>
      <w:r>
        <w:br/>
      </w:r>
      <w:r>
        <w:rPr>
          <w:rFonts w:ascii="Times New Roman"/>
          <w:b/>
          <w:i w:val="false"/>
          <w:color w:val="000000"/>
        </w:rPr>
        <w:t>
пайдалануды реттеу басқармасының ормандар мен</w:t>
      </w:r>
      <w:r>
        <w:br/>
      </w:r>
      <w:r>
        <w:rPr>
          <w:rFonts w:ascii="Times New Roman"/>
          <w:b/>
          <w:i w:val="false"/>
          <w:color w:val="000000"/>
        </w:rPr>
        <w:t>
жануарлар әлемін қорғау жөніндегі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 бойынша 2012 жылға арналған орман</w:t>
      </w:r>
      <w:r>
        <w:br/>
      </w:r>
      <w:r>
        <w:rPr>
          <w:rFonts w:ascii="Times New Roman"/>
          <w:b/>
          <w:i w:val="false"/>
          <w:color w:val="000000"/>
        </w:rPr>
        <w:t>
ұйымдастыру үшін төленетін төлемақы мөлшерлемелері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2313"/>
        <w:gridCol w:w="2913"/>
        <w:gridCol w:w="2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т/н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бірлік үшін төлемақы мөлшерлемесі (теңге)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бірлік үшін төлемақы мөлшерлемесі (теңге)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Шөп шабу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Шабындықа пайдаланатын жерлер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Мал бағу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 (ІММ, жылқы)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Омарталардың орналасуы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ара ұясы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Қосымша ағаш ресурстарын дайындау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 сабағы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Мәдени–сауықтыру, ғылыми–зерттеулік мақсаттарында МОҚ аймағын ұзақ мерзімде пайдалануға төлемақы мөлшелемесі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Мәдени–сауықтыру, ғылыми–зерттеулік мақсаттарында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Рекреациондық, спорттық, туристік, мақсаттарда МОҚ аймағын ұзақ мерзімде пайдалануға төлемақы мөлшерлемесі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Рекреациондық, туристік, спорттық мақсатта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XL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403/40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Баянауыл МҰТП бойынша 2012 жылға арналған орман</w:t>
      </w:r>
      <w:r>
        <w:br/>
      </w:r>
      <w:r>
        <w:rPr>
          <w:rFonts w:ascii="Times New Roman"/>
          <w:b/>
          <w:i w:val="false"/>
          <w:color w:val="000000"/>
        </w:rPr>
        <w:t>
ұйымдастыру үшін төленетін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2313"/>
        <w:gridCol w:w="2913"/>
        <w:gridCol w:w="2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т/н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бірлік үшін төлемақы мөлшерлемесі (теңге)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бірлік үшін төлемақы мөлшерлемесі (теңге)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Шөп шабу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Шабындықа пайдаланатын жерлер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Мал бағу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 (ІММ, жылқы)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Омарталардың орналасуы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ара ұясы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Қосымша ағаш ресурстарын дайындау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сабағы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Мәдени–сауықтыру, ғылыми–зерттеулік мақсаттарында МОҚ аймағын ұзақ мерзімде пайдалануға төлемақы мөлшелемесі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Мәдени–сауықтыру, ғылыми–зерттеулік мақсаттарында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Рекреациондық, спорттық, туристік, мақсаттарда МОҚ аймағын ұзақ мерзімде пайдалануға төлемақы мөлшерлемесі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Рекреациондық, туристік, спорттық мақсатта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XL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403/40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МОТР "Ертіс орманы" бойынша 2012 жылға арналған орман</w:t>
      </w:r>
      <w:r>
        <w:br/>
      </w:r>
      <w:r>
        <w:rPr>
          <w:rFonts w:ascii="Times New Roman"/>
          <w:b/>
          <w:i w:val="false"/>
          <w:color w:val="000000"/>
        </w:rPr>
        <w:t>
ұйымдастыру үшін төленетін төлемақы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2313"/>
        <w:gridCol w:w="2913"/>
        <w:gridCol w:w="2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т/н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бірлік үшін төлемақы мөлшерлемесі (теңге)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жылғы бірлік үшін төлемақы мөлшерлемесі (теңге)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Шөп шабу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Шабындықа пайдаланатын жерлер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Мал бағу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 (ІММ, жылқы)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Омарталардың орналасуы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ара ұясы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Қосымша ағаш ресурстарын дайындау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сабағы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Мәдени–сауықтыру, ғылыми–зерттеулік мақсаттарында МОҚ аймағын ұзақ мерзімде пайдалануға төлемақы мөлшелемесі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Мәдени–сауықтыру, ғылыми–зерттеулік мақсаттарында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Рекреациондық, спорттық, туристік, мақсаттарда МОҚ аймағын ұзақ мерзімде пайдалануға төлемақы мөлшерлемесі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Рекреациондық, туристік, спорттық мақсатта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