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d2f" w14:textId="8f3a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2012 жылға арналған жерүсті су көздерінің ресурстарын пайдаланғаны үшін төленетін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06 желтоқсандағы N 402/40 шешімі. Павлодар облысының Әділет департаментінде 2012 жылғы 06 қаңтарда N 3196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487–бабына</w:t>
      </w:r>
      <w:r>
        <w:rPr>
          <w:rFonts w:ascii="Times New Roman"/>
          <w:b w:val="false"/>
          <w:i w:val="false"/>
          <w:color w:val="000000"/>
          <w:sz w:val="28"/>
        </w:rPr>
        <w:t>, 2003 жылғы 9 шілдедегі "Қазақстан Республикасының Су Кодексі"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2012 жылға арналған жерүсті су көздерінің ресурстарын пайдаланғаны үшін төленетін төлемақы мөлшерлемелері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(IY сайланған XL сессиясы)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 N 402/40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жерүсті су көздерінің ресурстарын пайдаланғаны</w:t>
      </w:r>
      <w:r>
        <w:br/>
      </w:r>
      <w:r>
        <w:rPr>
          <w:rFonts w:ascii="Times New Roman"/>
          <w:b/>
          <w:i w:val="false"/>
          <w:color w:val="000000"/>
        </w:rPr>
        <w:t>
үшін төленетін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73"/>
        <w:gridCol w:w="2533"/>
        <w:gridCol w:w="31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су пайдалану түрлері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алғанда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көздерінің суын пайдаланатын тоған шаруашылықтары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көздерінде балық аулауды жүргізетін тұтынушылар, балық шаруашылықтары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тоннасы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көліктері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