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8a2" w14:textId="a6b6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Күркелі ауылдық округінің Бірінші май ауылын Жарылғап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Павлодар облыстық әкімдігінің және Павлодар облыстық мәслихатының  2011 жылғы 31 қаңтардағы N 341/31 қаулысы мен шешімі. Павлодар облысының Әділет департаментінде 2011 жылғы 21 ақпанда N 3181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 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Үкiметiнің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Баянауыл ауданы мәслихаты мен әкімдігінің 2007 жылғы 23 шілдедегі N 295/15 бірлескен шешіміне, облыстық ономастика комиссиясының 2009 жылғы 13 наурыздағы қорытындысына және облыс әкiмдiгiнің 2010 жылғы 28 желтоқсандағы "Павлодар облысының кейбір елді мекендерін қайта атау туралы" N 304/19 қаулысына сәйкес, баянауыл ауданы Күркелі ауылдық округі Бірінші май ауылы тұрғындарының пікірін ескере отырып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әкімшілік-аумақтық құрылысына келесі өзгеріс енгізілсін: Баянауыл ауданының Күркелі ауылдық округінің Бірінші май ауылы Жарылғап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шешiмнің орындалуын бақылау облыстық мәслихаттың  азаматтардың құқығы мен заңды мүдделерiн қамтамасыз ету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