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abf3" w14:textId="7b5a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2011 жылғы 12 мамырдағы № 448 шешімі. Қостанай облысы Федоров ауданының Әділет басқармасында 2011 жылғы 17 мамырда № 9-20-195 тіркелді. Шешімінің қабылдау мерзімінің өтуіне байланысты қолдану тоқтатылды (Қостанай облысы Федоров ауданы мәслихатының 2012 жылғы 1 қаңтардағы № 02-33/2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(Қостанай облысы Федоров ауданы мәслихатының 2012.01.10 № 02-33/2 хаты).</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мемлекеттік қызмет көрсету стандартын бекіту туралы" Қазақстан Республикасы Үкіметінің 2011 жылғы 31 қаңтардағы </w:t>
      </w:r>
      <w:r>
        <w:rPr>
          <w:rFonts w:ascii="Times New Roman"/>
          <w:b w:val="false"/>
          <w:i w:val="false"/>
          <w:color w:val="000000"/>
          <w:sz w:val="28"/>
        </w:rPr>
        <w:t>№ 51</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жылға көтерме жәрдемақы және тұрғын үй сатып алу үшін әлеуметтік қолдау беру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Федоров ауданы мәслихатының 2011.06.23 </w:t>
      </w:r>
      <w:r>
        <w:rPr>
          <w:rFonts w:ascii="Times New Roman"/>
          <w:b w:val="false"/>
          <w:i w:val="false"/>
          <w:color w:val="000000"/>
          <w:sz w:val="28"/>
        </w:rPr>
        <w:t>№ 456</w:t>
      </w:r>
      <w:r>
        <w:rPr>
          <w:rFonts w:ascii="Times New Roman"/>
          <w:b w:val="false"/>
          <w:i w:val="false"/>
          <w:color w:val="000000"/>
          <w:sz w:val="28"/>
        </w:rPr>
        <w:t> </w:t>
      </w:r>
      <w:r>
        <w:rPr>
          <w:rFonts w:ascii="Times New Roman"/>
          <w:b w:val="false"/>
          <w:i w:val="false"/>
          <w:color w:val="ff0000"/>
          <w:sz w:val="28"/>
        </w:rPr>
        <w:t>(алғаш рет ресми жарияланған күнінен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белгіленген мерзімге және ставка бойынша бюджеттік несие беріледі.</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Н. Дерновая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кәсіпкерлік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ауыл шаруашылық және</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 С. Хусаинов</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 В. 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