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6162" w14:textId="3cb6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2011 жылғы 13 қыркүйектегі № 400 шешімі. Қостанай облысы Таран ауданының Әділет басқармасында 2011 жылғы 6 қазанда № 9-18-144 тіркелді. Күші жойылды - Қостанай облысы Таран ауданы мәслихатының 2013 жылғы 27 тамыздағы № 145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мәслихатының 27.08.2013 № 145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Таран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(бұдан әрі – ең төменгі күнкөріс деңгейі)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өтiнiш жасалған тоқсанның алдындағы тоқсанда жан басына шаққандағы орташа табысы ең төменгi күнкөрiс деңгейiнен төмен табыстары бар отбасылардың тұлғаларына, қайтыс болған туыстарын жерлеуге, егер қайтыс болған күнi "Таран ауданы әкiмдiгiнiң жұмыспен қамту және әлеуметтiк бағдарламалар бөлiмi" мемлекеттiк мекемесiнде (бұдан әрi – жұмыспен қамту мәселелері жөнiндегi уәкiлеттi орган) жұмыссыз ретiнде тiркелген болса, бiр жолғы, 15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соғысындағы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жеңiлдiктер мен кепiлдiктер жөнiнен соғысқа қатысушыларға теңестiрiлген адамдардың басқа да санаттарына,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туберкулездiң жұқпалы түрiмен ауыратын тұлғаларға, табыстарын есепке алмай, қосымша тамақтануға, бiр жолғы, 15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жастарына,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мүгедектерiне тұрмыстық қажеттiлiктерге, ай сайын, 6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мүгедектерiне жеңiлдiктер мен кепiлдiктер бойынша теңестiрiлген тұлғаларға, сондай-ақ соғысқа қатысушыларға  жеңілдіктер мен кепілдіктер бойынша теңестiрiлген тұлғалардың басқа да санаттарына, тұрмыстық қажеттіліктерге, ай сайын, 3 айлық есептiк көрсеткiш мөлшерiнде;</w:t>
      </w:r>
      <w:r>
        <w:br/>
      </w:r>
      <w:r>
        <w:rPr>
          <w:rFonts w:ascii="Times New Roman"/>
          <w:b w:val="false"/>
          <w:i w:val="false"/>
          <w:color w:val="000000"/>
          <w:sz w:val="28"/>
        </w:rPr>
        <w:t>
</w:t>
      </w:r>
      <w:r>
        <w:rPr>
          <w:rFonts w:ascii="Times New Roman"/>
          <w:b w:val="false"/>
          <w:i w:val="false"/>
          <w:color w:val="000000"/>
          <w:sz w:val="28"/>
        </w:rPr>
        <w:t>
      11) барлық санаттағы мүгедектерге, табыстарын есепке алмай, шипажай немесе оңалту орталықтарына жол жүрумен байланысты шығындар өтеу үшін, нақты шығындары бойынша.</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Қостанай облысы Таран ауданы мәслихатының 27.03.2013 </w:t>
      </w:r>
      <w:r>
        <w:rPr>
          <w:rFonts w:ascii="Times New Roman"/>
          <w:b w:val="false"/>
          <w:i w:val="false"/>
          <w:color w:val="000000"/>
          <w:sz w:val="28"/>
        </w:rPr>
        <w:t>№ 113</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Қырық төртінші,</w:t>
      </w:r>
      <w:r>
        <w:br/>
      </w:r>
      <w:r>
        <w:rPr>
          <w:rFonts w:ascii="Times New Roman"/>
          <w:b w:val="false"/>
          <w:i w:val="false"/>
          <w:color w:val="000000"/>
          <w:sz w:val="28"/>
        </w:rPr>
        <w:t>
</w:t>
      </w:r>
      <w:r>
        <w:rPr>
          <w:rFonts w:ascii="Times New Roman"/>
          <w:b w:val="false"/>
          <w:i/>
          <w:color w:val="000000"/>
          <w:sz w:val="28"/>
        </w:rPr>
        <w:t>      кезекті сессиясының төрайымы               Т. Дергач</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Л. Өтешева</w:t>
      </w:r>
    </w:p>
    <w:bookmarkStart w:name="z16" w:id="2"/>
    <w:p>
      <w:pPr>
        <w:spacing w:after="0"/>
        <w:ind w:left="0"/>
        <w:jc w:val="both"/>
      </w:pPr>
      <w:r>
        <w:rPr>
          <w:rFonts w:ascii="Times New Roman"/>
          <w:b w:val="false"/>
          <w:i w:val="false"/>
          <w:color w:val="000000"/>
          <w:sz w:val="28"/>
        </w:rPr>
        <w:t xml:space="preserve">
Мәслихаттың 2011 жылғы  </w:t>
      </w:r>
      <w:r>
        <w:br/>
      </w:r>
      <w:r>
        <w:rPr>
          <w:rFonts w:ascii="Times New Roman"/>
          <w:b w:val="false"/>
          <w:i w:val="false"/>
          <w:color w:val="000000"/>
          <w:sz w:val="28"/>
        </w:rPr>
        <w:t xml:space="preserve">
"13" қыркүйектегі    </w:t>
      </w:r>
      <w:r>
        <w:br/>
      </w:r>
      <w:r>
        <w:rPr>
          <w:rFonts w:ascii="Times New Roman"/>
          <w:b w:val="false"/>
          <w:i w:val="false"/>
          <w:color w:val="000000"/>
          <w:sz w:val="28"/>
        </w:rPr>
        <w:t xml:space="preserve">
№ 400 шешіміне   </w:t>
      </w:r>
      <w:r>
        <w:br/>
      </w:r>
      <w:r>
        <w:rPr>
          <w:rFonts w:ascii="Times New Roman"/>
          <w:b w:val="false"/>
          <w:i w:val="false"/>
          <w:color w:val="000000"/>
          <w:sz w:val="28"/>
        </w:rPr>
        <w:t xml:space="preserve">
қосымша      </w:t>
      </w:r>
    </w:p>
    <w:bookmarkEnd w:id="2"/>
    <w:bookmarkStart w:name="z17" w:id="3"/>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көмекті тағайындау және төлеу" мемлекеттік қызметті</w:t>
      </w:r>
      <w:r>
        <w:br/>
      </w:r>
      <w:r>
        <w:rPr>
          <w:rFonts w:ascii="Times New Roman"/>
          <w:b/>
          <w:i w:val="false"/>
          <w:color w:val="000000"/>
        </w:rPr>
        <w:t>
алу үшін қажетті құжаттар тізбесі</w:t>
      </w:r>
    </w:p>
    <w:bookmarkEnd w:id="3"/>
    <w:p>
      <w:pPr>
        <w:spacing w:after="0"/>
        <w:ind w:left="0"/>
        <w:jc w:val="both"/>
      </w:pPr>
      <w:r>
        <w:rPr>
          <w:rFonts w:ascii="Times New Roman"/>
          <w:b w:val="false"/>
          <w:i w:val="false"/>
          <w:color w:val="ff0000"/>
          <w:sz w:val="28"/>
        </w:rPr>
        <w:t xml:space="preserve">      Ескерту. Қосымшаға өзгерістер енгізілді - Қостанай облысы Таран ауданы мәслихатының 27.03.2013 </w:t>
      </w:r>
      <w:r>
        <w:rPr>
          <w:rFonts w:ascii="Times New Roman"/>
          <w:b w:val="false"/>
          <w:i w:val="false"/>
          <w:color w:val="ff0000"/>
          <w:sz w:val="28"/>
        </w:rPr>
        <w:t>№ 113</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p>
    <w:bookmarkStart w:name="z18" w:id="4"/>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Таран ауданы мәслихатының 27.03.2013 </w:t>
      </w:r>
      <w:r>
        <w:rPr>
          <w:rFonts w:ascii="Times New Roman"/>
          <w:b w:val="false"/>
          <w:i w:val="false"/>
          <w:color w:val="000000"/>
          <w:sz w:val="28"/>
        </w:rPr>
        <w:t>№ 113</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банктік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жеңiлдiктер мен кепiлдiктер жөнiнен соғысқа қатысушыларға теңестiрiлген адамдардың басқа да санаттарына,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8) өтініш жасалған тоқсанның алдындағы тоқсанда жан басына шаққандағы орташа табысы ең төменгі күнкөріс деңгейінен төмен табыстары бар отбасылардың жастары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 сондай-ақ, соғысқа қатысушыларға жеңілдіктер мен кепілдіктер бойынша теңестірілген тұлғалардың басқа да санаттары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11) барлық санаттағы мүгедектерге, табыстарын есепке алмай, шипажай немесе оңалту орталықтарына жол жүрумен байланысты шығындарды өтеу үшін:</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мүгедектің әлеуметтік оңалту бағдарламасының үзінді;</w:t>
      </w:r>
      <w:r>
        <w:br/>
      </w:r>
      <w:r>
        <w:rPr>
          <w:rFonts w:ascii="Times New Roman"/>
          <w:b w:val="false"/>
          <w:i w:val="false"/>
          <w:color w:val="000000"/>
          <w:sz w:val="28"/>
        </w:rPr>
        <w:t>
      мүгедектің шипажай немесе оңалту орталығында болуын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w:t>
      </w:r>
      <w:r>
        <w:rPr>
          <w:rFonts w:ascii="Times New Roman"/>
          <w:b w:val="false"/>
          <w:i w:val="false"/>
          <w:color w:val="000000"/>
          <w:sz w:val="28"/>
        </w:rPr>
        <w:t>1-тармағының</w:t>
      </w:r>
      <w:r>
        <w:rPr>
          <w:rFonts w:ascii="Times New Roman"/>
          <w:b w:val="false"/>
          <w:i w:val="false"/>
          <w:color w:val="000000"/>
          <w:sz w:val="28"/>
        </w:rPr>
        <w:t xml:space="preserve"> 4) тармақшасымен көзделген жағдайда, жұмыспен қамту мәселесі жөніндегі уәкілетті орган жұмыссыз ретінде тіркелгендігін тексереді.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