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98ef" w14:textId="4ee9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ауылдық елді мекендеріне жұмыс істеу және тұру үшін келген денсаулық сақтау, білім беру, әлеуметтік қамсыздандыру, мәдениет және спорт мамандарына 2011 жылы тұрғын үй сатып алу үшін әлеуметтік қолдау және көтерме жәрдемақы ұсыну туралы</w:t>
      </w:r>
    </w:p>
    <w:p>
      <w:pPr>
        <w:spacing w:after="0"/>
        <w:ind w:left="0"/>
        <w:jc w:val="both"/>
      </w:pPr>
      <w:r>
        <w:rPr>
          <w:rFonts w:ascii="Times New Roman"/>
          <w:b w:val="false"/>
          <w:i w:val="false"/>
          <w:color w:val="000000"/>
          <w:sz w:val="28"/>
        </w:rPr>
        <w:t>Қостанай облысы Науырзым ауданы мәслихатының 13 мамырдағы № 375 шешімі. Қостанай облысы Науырзым ауданының Әділет басқармасында 2011 жылғы 18 мамырда № 9-16-121 тіркелді</w:t>
      </w:r>
    </w:p>
    <w:p>
      <w:pPr>
        <w:spacing w:after="0"/>
        <w:ind w:left="0"/>
        <w:jc w:val="both"/>
      </w:pPr>
      <w:bookmarkStart w:name="z1" w:id="0"/>
      <w:r>
        <w:rPr>
          <w:rFonts w:ascii="Times New Roman"/>
          <w:b w:val="false"/>
          <w:i w:val="false"/>
          <w:color w:val="000000"/>
          <w:sz w:val="28"/>
        </w:rPr>
        <w:t>
      "Қазақстан Республикасындағы жергiлiктi мемлекеттiк басқару және өзін-өзі басқару туралы" Қазақстан Республикасы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 2005 жылғы 8 шілдедегі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ережесінің </w:t>
      </w:r>
      <w:r>
        <w:rPr>
          <w:rFonts w:ascii="Times New Roman"/>
          <w:b w:val="false"/>
          <w:i w:val="false"/>
          <w:color w:val="000000"/>
          <w:sz w:val="28"/>
        </w:rPr>
        <w:t>2 тармағына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 жылы ауданның ауылдық елді мекендеріне жұмыс істеу және тұру үшін келген денсаулық сақтау, білім беру, әлеуметтік қамсыздандыру, мәдениет және спорттың мамандарына тұрғын үй сатып алу үшін көтерме жәрдемақы мен бюджеттік кредит түрінде әлеуметтік қолдау ұсынылсын.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Науырзым ауданы мәслихатының 2011.09.15 </w:t>
      </w:r>
      <w:r>
        <w:rPr>
          <w:rFonts w:ascii="Times New Roman"/>
          <w:b w:val="false"/>
          <w:i w:val="false"/>
          <w:color w:val="000000"/>
          <w:sz w:val="28"/>
        </w:rPr>
        <w:t>№ 401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шешім алғашқы рет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төрағасы аудандық</w:t>
      </w:r>
      <w:r>
        <w:br/>
      </w:r>
      <w:r>
        <w:rPr>
          <w:rFonts w:ascii="Times New Roman"/>
          <w:b w:val="false"/>
          <w:i w:val="false"/>
          <w:color w:val="000000"/>
          <w:sz w:val="28"/>
        </w:rPr>
        <w:t>
</w:t>
      </w:r>
      <w:r>
        <w:rPr>
          <w:rFonts w:ascii="Times New Roman"/>
          <w:b w:val="false"/>
          <w:i/>
          <w:color w:val="000000"/>
          <w:sz w:val="28"/>
        </w:rPr>
        <w:t>      мәслихаттың хатшысы                        Б. Аманбаев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"Науырзым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Н. Дехтярева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