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dfa8" w14:textId="394d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2011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2011 жылғы 14 маусымдағы № 344 шешімі.Қостанай облысы Қарасу ауданының Әділет басқармасында 2011 жылғы 27 маусымда № 9-13-131 тіркелді. Қолданылу мерзімінің аяқталуына байланысты күші жойылды - (Қостанай облысы Қарасу ауданы мәслихатының 2014 жылғы 23 маусымдағы № 02-4-128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(Қостанай облысы Қарасу ауданы мәслихатының 23.06.2014 № 02-4-128 хатымен).</w:t>
      </w:r>
    </w:p>
    <w:bookmarkEnd w:id="0"/>
    <w:bookmarkStart w:name="z2" w:id="1"/>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7-бабының 3-тармағының </w:t>
      </w:r>
      <w:r>
        <w:rPr>
          <w:rFonts w:ascii="Times New Roman"/>
          <w:b w:val="false"/>
          <w:i w:val="false"/>
          <w:color w:val="000000"/>
          <w:sz w:val="28"/>
        </w:rPr>
        <w:t>4)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мемлекеттік қызмет стандартын бекіту туралы" Қазақстан Республикасы Үкіметінің 2011 жылғы 31 қаңтардағы </w:t>
      </w:r>
      <w:r>
        <w:rPr>
          <w:rFonts w:ascii="Times New Roman"/>
          <w:b w:val="false"/>
          <w:i w:val="false"/>
          <w:color w:val="000000"/>
          <w:sz w:val="28"/>
        </w:rPr>
        <w:t>№ 51</w:t>
      </w:r>
      <w:r>
        <w:rPr>
          <w:rFonts w:ascii="Times New Roman"/>
          <w:b w:val="false"/>
          <w:i w:val="false"/>
          <w:color w:val="000000"/>
          <w:sz w:val="28"/>
        </w:rPr>
        <w:t xml:space="preserve"> қаулысына сәйкес Қарасу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жетпіс еселік айлық есептік көрсеткішке тең сомада көтерме жәрдемақы және тұрғын үй сатып алуға бір мың бес жүз еселік айлық есептік көрсеткіштен аспайтын сомада бюджеттік кредит түріндегі әлеуметтік қолдау шаралары 2011 жылы ұсынылсын.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Қарасу ауданының 2011.09.29 </w:t>
      </w:r>
      <w:r>
        <w:rPr>
          <w:rFonts w:ascii="Times New Roman"/>
          <w:b w:val="false"/>
          <w:i w:val="false"/>
          <w:color w:val="000000"/>
          <w:sz w:val="28"/>
        </w:rPr>
        <w:t>№ 386</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 </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Қарасу аудандық</w:t>
      </w:r>
      <w:r>
        <w:br/>
      </w:r>
      <w:r>
        <w:rPr>
          <w:rFonts w:ascii="Times New Roman"/>
          <w:b w:val="false"/>
          <w:i w:val="false"/>
          <w:color w:val="000000"/>
          <w:sz w:val="28"/>
        </w:rPr>
        <w:t>
</w:t>
      </w:r>
      <w:r>
        <w:rPr>
          <w:rFonts w:ascii="Times New Roman"/>
          <w:b w:val="false"/>
          <w:i/>
          <w:color w:val="000000"/>
          <w:sz w:val="28"/>
        </w:rPr>
        <w:t>      мәслихатының он алтыншы</w:t>
      </w:r>
      <w:r>
        <w:br/>
      </w:r>
      <w:r>
        <w:rPr>
          <w:rFonts w:ascii="Times New Roman"/>
          <w:b w:val="false"/>
          <w:i w:val="false"/>
          <w:color w:val="000000"/>
          <w:sz w:val="28"/>
        </w:rPr>
        <w:t>
</w:t>
      </w:r>
      <w:r>
        <w:rPr>
          <w:rFonts w:ascii="Times New Roman"/>
          <w:b w:val="false"/>
          <w:i/>
          <w:color w:val="000000"/>
          <w:sz w:val="28"/>
        </w:rPr>
        <w:t>      сессиясының төрағасы:                      А. Феоктистов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"Қарасу ауданы әкімдігінің</w:t>
      </w:r>
      <w:r>
        <w:br/>
      </w:r>
      <w:r>
        <w:rPr>
          <w:rFonts w:ascii="Times New Roman"/>
          <w:b w:val="false"/>
          <w:i w:val="false"/>
          <w:color w:val="000000"/>
          <w:sz w:val="28"/>
        </w:rPr>
        <w:t>
</w:t>
      </w:r>
      <w:r>
        <w:rPr>
          <w:rFonts w:ascii="Times New Roman"/>
          <w:b w:val="false"/>
          <w:i/>
          <w:color w:val="000000"/>
          <w:sz w:val="28"/>
        </w:rPr>
        <w:t>      кәсіпкерлік, ауыл шаруашылығы</w:t>
      </w:r>
      <w:r>
        <w:br/>
      </w:r>
      <w:r>
        <w:rPr>
          <w:rFonts w:ascii="Times New Roman"/>
          <w:b w:val="false"/>
          <w:i w:val="false"/>
          <w:color w:val="000000"/>
          <w:sz w:val="28"/>
        </w:rPr>
        <w:t>
</w:t>
      </w:r>
      <w:r>
        <w:rPr>
          <w:rFonts w:ascii="Times New Roman"/>
          <w:b w:val="false"/>
          <w:i/>
          <w:color w:val="000000"/>
          <w:sz w:val="28"/>
        </w:rPr>
        <w:t>      және ветеринария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 Е. Балжақаев</w:t>
      </w:r>
    </w:p>
    <w:p>
      <w:pPr>
        <w:spacing w:after="0"/>
        <w:ind w:left="0"/>
        <w:jc w:val="both"/>
      </w:pPr>
      <w:r>
        <w:rPr>
          <w:rFonts w:ascii="Times New Roman"/>
          <w:b w:val="false"/>
          <w:i/>
          <w:color w:val="000000"/>
          <w:sz w:val="28"/>
        </w:rPr>
        <w:t>      "Қарасу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 Л. Евсюкова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