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e17e" w14:textId="e90e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Қарабалық ауданы шақыру учаскесіне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әкімінің 2011 жылғы 1 қарашадағы № 14 шешімі. Қостанай облысы Қарабалық ауданының Әділет басқармасында 2011 жылғы 30 қарашада № 9-12-170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Қарабалық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Қазақстан Республикасының азаматтарын 2012 жылы қаңтардан бастап наурызға дейін "Қостанай облысы Қарабалық ауданының қорғаныс істері жөніндегі бөлімі" мемлекеттік мекемесінің (келісім бойынша) шақыру учаскесіне тіркеуі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басқармасының "Қарабалық орталық аудандық ауруханасы" мемлекеттік коммуналдық қазыналық кәсіпорыны (келісім бойынша) "Қостанай облысы Қарабалық ауданының Қорғаныс істері жөніндегі бөлімі" мемлекеттік мекемесімен (келісім бойынша) бірлесіп тіркеу бойынша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Селолық округтер, Тоғызақ селосы және Қарабалық кентінің әкімдері:</w:t>
      </w:r>
      <w:r>
        <w:br/>
      </w:r>
      <w:r>
        <w:rPr>
          <w:rFonts w:ascii="Times New Roman"/>
          <w:b w:val="false"/>
          <w:i w:val="false"/>
          <w:color w:val="000000"/>
          <w:sz w:val="28"/>
        </w:rPr>
        <w:t>
</w:t>
      </w:r>
      <w:r>
        <w:rPr>
          <w:rFonts w:ascii="Times New Roman"/>
          <w:b w:val="false"/>
          <w:i w:val="false"/>
          <w:color w:val="000000"/>
          <w:sz w:val="28"/>
        </w:rPr>
        <w:t>
      1) тіркеуге жататын азаматтарды хабар ету және олардың шақыру учаскесіне дер кезінде келуі қамтамасыз етілсін;</w:t>
      </w:r>
      <w:r>
        <w:br/>
      </w:r>
      <w:r>
        <w:rPr>
          <w:rFonts w:ascii="Times New Roman"/>
          <w:b w:val="false"/>
          <w:i w:val="false"/>
          <w:color w:val="000000"/>
          <w:sz w:val="28"/>
        </w:rPr>
        <w:t>
</w:t>
      </w:r>
      <w:r>
        <w:rPr>
          <w:rFonts w:ascii="Times New Roman"/>
          <w:b w:val="false"/>
          <w:i w:val="false"/>
          <w:color w:val="000000"/>
          <w:sz w:val="28"/>
        </w:rPr>
        <w:t>
      2) шақыру учаскесіне азаматтарды жеткізу үшін шығарып салатын тұлғалар бөлінсін, тасу кезінде жазатайым оқиғаларды болдырмау үшін шаралар қабылдансын.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Қарабалық аудандық ішкі істер бөлімі" мемлекеттік мекемесіне (келісім бойынша) тіркеу өткізу кезінде шақыру учаскесінде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5. "Қостанай облысы Қарабалық ауданының Қорғаныс істері жөніндегі бөлімі" мемлекеттік мекемесінің бастығы (келісім бойынша) "Қарабалық ауданы әкімдігінің білім бөлімі" және "Қарабалық ауданы әкімдігінің дене шынықтыру және спорт бөлімі" мемлекеттік мекемесімен бірлесіп:</w:t>
      </w:r>
      <w:r>
        <w:br/>
      </w:r>
      <w:r>
        <w:rPr>
          <w:rFonts w:ascii="Times New Roman"/>
          <w:b w:val="false"/>
          <w:i w:val="false"/>
          <w:color w:val="000000"/>
          <w:sz w:val="28"/>
        </w:rPr>
        <w:t>
</w:t>
      </w:r>
      <w:r>
        <w:rPr>
          <w:rFonts w:ascii="Times New Roman"/>
          <w:b w:val="false"/>
          <w:i w:val="false"/>
          <w:color w:val="000000"/>
          <w:sz w:val="28"/>
        </w:rPr>
        <w:t>
      1) аудан оқу орындарына әскери-оқу орындарына үміткерлерді іріктеуге наряд жеткізсін.</w:t>
      </w:r>
      <w:r>
        <w:br/>
      </w:r>
      <w:r>
        <w:rPr>
          <w:rFonts w:ascii="Times New Roman"/>
          <w:b w:val="false"/>
          <w:i w:val="false"/>
          <w:color w:val="000000"/>
          <w:sz w:val="28"/>
        </w:rPr>
        <w:t>
</w:t>
      </w:r>
      <w:r>
        <w:rPr>
          <w:rFonts w:ascii="Times New Roman"/>
          <w:b w:val="false"/>
          <w:i w:val="false"/>
          <w:color w:val="000000"/>
          <w:sz w:val="28"/>
        </w:rPr>
        <w:t>
      2) бастауыш әскери даярлаудың ұйымдастырушы–оқытушыларын әскери-оқу орындары бойынша анықтамалық материалдармен қамтамасыз етсін, олардың жұмысын ұйымдастырсын;</w:t>
      </w:r>
      <w:r>
        <w:br/>
      </w:r>
      <w:r>
        <w:rPr>
          <w:rFonts w:ascii="Times New Roman"/>
          <w:b w:val="false"/>
          <w:i w:val="false"/>
          <w:color w:val="000000"/>
          <w:sz w:val="28"/>
        </w:rPr>
        <w:t>
</w:t>
      </w:r>
      <w:r>
        <w:rPr>
          <w:rFonts w:ascii="Times New Roman"/>
          <w:b w:val="false"/>
          <w:i w:val="false"/>
          <w:color w:val="000000"/>
          <w:sz w:val="28"/>
        </w:rPr>
        <w:t>
      3) бұқаралық ақпарат құралдары арқылы әскери-оқу орындарына үміткерлерді іріктеу бойынша жұмыстың басталуы туралы ақпарат берсін;</w:t>
      </w:r>
      <w:r>
        <w:br/>
      </w:r>
      <w:r>
        <w:rPr>
          <w:rFonts w:ascii="Times New Roman"/>
          <w:b w:val="false"/>
          <w:i w:val="false"/>
          <w:color w:val="000000"/>
          <w:sz w:val="28"/>
        </w:rPr>
        <w:t>
</w:t>
      </w:r>
      <w:r>
        <w:rPr>
          <w:rFonts w:ascii="Times New Roman"/>
          <w:b w:val="false"/>
          <w:i w:val="false"/>
          <w:color w:val="000000"/>
          <w:sz w:val="28"/>
        </w:rPr>
        <w:t>
      4) әскери-оқу орнына түсуге әрбір әскерге дейінгі шақырушылармен әскери кәсіптік бағыты мақсатымен жеке әңгімелесуді өткізсін.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Б.А. Кәкімжановқа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 облысы</w:t>
      </w:r>
      <w:r>
        <w:br/>
      </w:r>
      <w:r>
        <w:rPr>
          <w:rFonts w:ascii="Times New Roman"/>
          <w:b w:val="false"/>
          <w:i w:val="false"/>
          <w:color w:val="000000"/>
          <w:sz w:val="28"/>
        </w:rPr>
        <w:t>
</w:t>
      </w:r>
      <w:r>
        <w:rPr>
          <w:rFonts w:ascii="Times New Roman"/>
          <w:b w:val="false"/>
          <w:i/>
          <w:color w:val="000000"/>
          <w:sz w:val="28"/>
        </w:rPr>
        <w:t xml:space="preserve">      Ішкі істер Департаментінің </w:t>
      </w:r>
      <w:r>
        <w:br/>
      </w:r>
      <w:r>
        <w:rPr>
          <w:rFonts w:ascii="Times New Roman"/>
          <w:b w:val="false"/>
          <w:i w:val="false"/>
          <w:color w:val="000000"/>
          <w:sz w:val="28"/>
        </w:rPr>
        <w:t>
</w:t>
      </w:r>
      <w:r>
        <w:rPr>
          <w:rFonts w:ascii="Times New Roman"/>
          <w:b w:val="false"/>
          <w:i/>
          <w:color w:val="000000"/>
          <w:sz w:val="28"/>
        </w:rPr>
        <w:t>      Қарабалық аудандық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 атқарушы</w:t>
      </w:r>
      <w:r>
        <w:br/>
      </w:r>
      <w:r>
        <w:rPr>
          <w:rFonts w:ascii="Times New Roman"/>
          <w:b w:val="false"/>
          <w:i w:val="false"/>
          <w:color w:val="000000"/>
          <w:sz w:val="28"/>
        </w:rPr>
        <w:t>
</w:t>
      </w:r>
      <w:r>
        <w:rPr>
          <w:rFonts w:ascii="Times New Roman"/>
          <w:b w:val="false"/>
          <w:i/>
          <w:color w:val="000000"/>
          <w:sz w:val="28"/>
        </w:rPr>
        <w:t>      _______________ М.Ералиев</w:t>
      </w:r>
    </w:p>
    <w:p>
      <w:pPr>
        <w:spacing w:after="0"/>
        <w:ind w:left="0"/>
        <w:jc w:val="both"/>
      </w:pPr>
      <w:r>
        <w:rPr>
          <w:rFonts w:ascii="Times New Roman"/>
          <w:b w:val="false"/>
          <w:i/>
          <w:color w:val="000000"/>
          <w:sz w:val="28"/>
        </w:rPr>
        <w:t>      "Қостанай облысы Қарабалық</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В. Гавриш</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"Қарабалық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 Л.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