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ad74" w14:textId="a0ca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тіркелетін жылы он жеті жасқа толатын еркек жынысты азаматтарды Жангелдин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Жангелдин ауданы әкімінің 2011 жылғы 28 ақпандағы № 1 шешімі. Қостанай облысы Жангелдин ауданының Әділет басқармасында 2011 жылғы 18 наурызда № 9-9-129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шiлдедегi "Әскери мiндеттiлiк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тіркелетін жылы он жеті жасқа толатын еркек жынысты азаматтарды "Қостанай облысы Жангелдин ауданының қорғаныс істері жөніндегі бөлімі" мемлекеттік мекемесінің (келісім бойынша) шақыру учаскесіне тіркеу 2011 жылғы қаңтар-наурызында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округтер, селолар әкімдері тіркеуді өткізу кезеңінде "Қостанай облысы Жангелдин ауданының қорғаныс iстерi жөнiндегi бөлiмi" мемлекеттік мекемесінің (келісім бойынша) шақыру учаскесiне шақырылушыларды хабардар етуді және олардың дер кезінде келуін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3. Қостанай облысы әкімдігі денсаулық сақтау басқармасының "Жангелдин аудандық орталық ауруханасы" мемлекеттік коммуналдық қазыналық кәсіпорнының бас дәрігеріне (келісім бойынша) тіркеу жөніндегі іс шаралар өткізу ұсынылсын.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Департаментінің Жангелдин ауданының ішкі істер бөлімі" мемлекеттік мекемесінің бастығына (келісім бойынша) әскери міндеттерін орындаудан жалтарған адамдарды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орындалуына бақылау Жангелдин ауданы әкімінің орынбасары Т.Аубакировке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кейін күнтізбелік он күн өткен соң қолданысқа енгізіледі және 2011 жылдың қаңтарынан бастап туындаған іс-әрекеттерге таратылады.</w:t>
      </w:r>
    </w:p>
    <w:bookmarkEnd w:id="0"/>
    <w:p>
      <w:pPr>
        <w:spacing w:after="0"/>
        <w:ind w:left="0"/>
        <w:jc w:val="both"/>
      </w:pPr>
      <w:r>
        <w:rPr>
          <w:rFonts w:ascii="Times New Roman"/>
          <w:b w:val="false"/>
          <w:i/>
          <w:color w:val="000000"/>
          <w:sz w:val="28"/>
        </w:rPr>
        <w:t>      Жангелдин ауданының әкімі                  Н. Төлепов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"Жангелдин</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w:t>
      </w:r>
      <w:r>
        <w:br/>
      </w:r>
      <w:r>
        <w:rPr>
          <w:rFonts w:ascii="Times New Roman"/>
          <w:b w:val="false"/>
          <w:i w:val="false"/>
          <w:color w:val="000000"/>
          <w:sz w:val="28"/>
        </w:rPr>
        <w:t>
</w:t>
      </w:r>
      <w:r>
        <w:rPr>
          <w:rFonts w:ascii="Times New Roman"/>
          <w:b w:val="false"/>
          <w:i/>
          <w:color w:val="000000"/>
          <w:sz w:val="28"/>
        </w:rPr>
        <w:t>      ___________________ Б. Уалиев</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 "Жангелдин</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А. Қабажаев</w:t>
      </w:r>
    </w:p>
    <w:p>
      <w:pPr>
        <w:spacing w:after="0"/>
        <w:ind w:left="0"/>
        <w:jc w:val="both"/>
      </w:pPr>
      <w:r>
        <w:rPr>
          <w:rFonts w:ascii="Times New Roman"/>
          <w:b w:val="false"/>
          <w:i/>
          <w:color w:val="000000"/>
          <w:sz w:val="28"/>
        </w:rPr>
        <w:t>      "Қостанай облысы Жангелдин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 Қ. Төлебаев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