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2d24" w14:textId="54a2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ауданының 2012-2014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2011 жылғы 21 желтоқсандағы № 82 шешімі. Қостанай облысы Денисов ауданының Әділет басқармасында 2011 жылғы 29 желтоқсанда № 9-8-189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облыстық мәслихатының 2011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облысының 2012-2014 жылдарға арналған облыстық бюджеті туралы" шешімінің (Нормативтік құқықтық актілерді мемлекеттік тіркеу тізілімінде 3788 нөмірімен тіркелген) негізінде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Денисов ауданының 2012-2014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2050568,1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472274,0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2459,2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23879,0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1551955,9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2077025,0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32122,0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33270,0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1148,0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-58578,9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58578,9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</w:t>
      </w:r>
      <w:r>
        <w:rPr>
          <w:rFonts w:ascii="Times New Roman"/>
          <w:b w:val="false"/>
          <w:i w:val="false"/>
          <w:color w:val="ff0000"/>
          <w:sz w:val="28"/>
        </w:rPr>
        <w:t xml:space="preserve">1-тармақ жаңа редакцияда - Қостанай облысы Денисов ауданы мәслихатының 2012.12.04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2012 жылға арналған аудандық бюджетте облыстық бюджеттен аудан бюджетіне берілетін субвенциялар көлемі 937816,0 мың теңге сомасында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облыстық бюджетке бюджеттік алулар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2012 жылға арналған аудандық бюджетте аудандық мәслихаты тексеру комиссиясының қысқартылуына байланысты облыстық бюджетке 2131,0 мың теңге сомасында трансферттердің түсімдері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2011 жылға арналған аудан бюджетінде нысаналы трансферттерді 8569,6 мың теңге сомада қайтару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6934,7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1634,9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Шешім</w:t>
      </w:r>
      <w:r>
        <w:rPr>
          <w:rFonts w:ascii="Times New Roman"/>
          <w:b w:val="false"/>
          <w:i w:val="false"/>
          <w:color w:val="ff0000"/>
          <w:sz w:val="28"/>
        </w:rPr>
        <w:t xml:space="preserve"> 3-1-тарма</w:t>
      </w:r>
      <w:r>
        <w:rPr>
          <w:rFonts w:ascii="Times New Roman"/>
          <w:b w:val="false"/>
          <w:i w:val="false"/>
          <w:color w:val="ff0000"/>
          <w:sz w:val="28"/>
        </w:rPr>
        <w:t>қ</w:t>
      </w:r>
      <w:r>
        <w:rPr>
          <w:rFonts w:ascii="Times New Roman"/>
          <w:b w:val="false"/>
          <w:i w:val="false"/>
          <w:color w:val="ff0000"/>
          <w:sz w:val="28"/>
        </w:rPr>
        <w:t>пен толы</w:t>
      </w:r>
      <w:r>
        <w:rPr>
          <w:rFonts w:ascii="Times New Roman"/>
          <w:b w:val="false"/>
          <w:i w:val="false"/>
          <w:color w:val="ff0000"/>
          <w:sz w:val="28"/>
        </w:rPr>
        <w:t>қ</w:t>
      </w:r>
      <w:r>
        <w:rPr>
          <w:rFonts w:ascii="Times New Roman"/>
          <w:b w:val="false"/>
          <w:i w:val="false"/>
          <w:color w:val="ff0000"/>
          <w:sz w:val="28"/>
        </w:rPr>
        <w:t xml:space="preserve">тырылды - Қостанай облысы Денисов ауданы мәслихатының 2012.02.09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; жаңа редакцияда - Қостанай облысы Денисов ауданы мәслихатының 2012.07.30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2012 жылға арналған аудандық бюджетте облыстық бюджеттен ағымдағы нысаналы трансферттердің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ұйымдарының материалдық-техникалық базасын нығайтуға 4200,0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"№ 3 Денисов орта мектебі" коммуналдық мемлекеттік мекемесінің материалдық-техникалық базасын ұстауға және нығайтуға 43572,9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мектептерде автоматты өрт дабылдарын орнатуға 5961,0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объектілерінің материалдық-техникалық базасын нығайтуға 5245,0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 Денисов ауданының Орджоникидзе жер асты сулары кен орындарын қайта бағалауға 499,0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 Денисов ауданының Орджоникидзе жер асты сулары кен орындарының төрт пайдаланылатын ұңғыма учаскесіндегі жер асты суларының пайдаланылатын қорларын қайта бағалауға 1800,0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"Денисов ауданы әкімдігінің және Денисов ауданының тұрғын-үй коммуналдық шаруашылығы, жолаушылар көлігі және автомобиль жолдары бөлімінің" "Дидар" мемлекеттік коммуналдық кәсіпорнының жылумен қамтамасыз ету объектілерін  жөндеуге 18773,0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"Денисов ауданы әкімдігінің және Денисов ауданының тұрғын-үй коммуналдық шаруашылығы, жолаушылар көлігі және автомобиль жолдары бөлімінің" "Дидар" мемлекеттік коммуналдық кәсіпорнының сумен қамтамасыз ету жүйесін ағымдағы  жөндеуге 1544,0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- Қостанай облысы Денисов ауданы мәслихатының 2012.12.04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2012 жылға арналған аудандық бюджетте облыстық бюджеттен нысаналы даму трансферттері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 ауданының Денисовка селосында әрқайсысының сыйымдылығы 700 текше метр екі таза су қоймасы бар екінші көтерме сорғыш станциясын қайта құруға 101044,0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 ауданының Денисовка селосындағы канализациялық жүйелердің құрылысына 10000,0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Некрасовка селосындағы "№ 1 Денисов орта мектебі" мемлекеттік мекемесі үшін газды отындағы қазандықтың құрылысына 28261,0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 әкімдігінің денсаулық сақтау басқармасы "Денисов аудандық орталық ауруханасы" коммуналдық мемлекеттік кәсіпорнының ғимараты үшін газды отындағы қазандықтың құрылысына 48939,0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"Денисов ауданы әкімдігінің және Денисов ауданының мәдениет және тілдерді дамыту бөлімінің аудандық Мәдениет үйі" коммуналдық мемлекеттік қазыналық кәсіпорны үшін газды отындағы қазандықтың құрылысына 34524,0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 үшін Денисовка селосы Аманкелді көшесі бойындағы, 6 үйдегі төрт пәтерлік тұрғын үйді қайта құруға 4313,0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 ауданы Денисовка селосы Ленин көшесі бойынша газды отындағы қазандығынан жылу трассасының құрылысына 11300,0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 жаңа редакцияда - Қостанай облысы Денисов ауданы мәслихатының 2012.12.04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2012 жылға арналған аудандық бюджетте республикалық бюджеттен ағымдағы нысаналы трансферттердің түсімдері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жүргізуге 18099,0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жөніндегі шараларды іске асыру 3770,0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12362,0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білім беруді дамытудың 2011-2020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8188,0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күтіп-ұстауға асыраушыларға ай сайынғы ақшалай қаражат төлемдеріне 5954,0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ұйымдардың тәрбиешілеріне біліктілік санаты үшін қосымша ақының мөлшерін ұлғайтуға 9535,0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"Назарбаев зияткерлік мектептері" дербес білім ұйымының оқу бағдарламалары бойынша біліктілікті арттырудан өткен мұғалімдерге төленетін еңбекақыны арттыруға 546,0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қамтыммен қамтамасыз етуге 1300,0 мың теңге сомас.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 жаңа редакцияда - Қостанай облысы Денисов ауданы мәслихатының 2012.12.04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2012 жылға арналған аудандық бюджетте республикалық бюджеттен нысаналы даму трансферттерінің түсімдері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 үшін Денисовка селосы, Аманкелді көшесі бойындағы, 6 үйдегі төрт пәтерлік тұрғын үйді қайта құруға 22480,0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 үшін Денисовка селосы, Аманкелді көшесі бойындағы, 6 үйдегі төрт пәтерлік тұрғын үйге инженерлік коммуникацияларды қайта құруға 1734,0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6-1 тармақпен толықтырылды - Қостанай облысы Денисов ауданы мәслихатының 2012.04.09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; жаңа редакцияда - Қостанай облысы Денисов ауданы мәслихатының 2012.12.04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2012 жылға арналған аудан бюджетінде республикалық бюджеттен "Өңірлерді дамыту"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өңірлердің экономикалық дамуына жәрдемдесу жөніндегі шараларды іске асыруда ауылдық (селолық) округтерді жайластыру мәселелерін шешуге 2835,0 мың теңге сомасындағы қаражаттардың түсімдері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2012 жылға арналған аудан бюджетінде 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іс-шараларын іске асыруға республикалық бюджеттен қаражат түсімдері қарастырылғаны ескерілсін, оның ішінде ағымдағы нысаналы трансферттері: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орталықтарының қызметін қамтамасыз етуге 7969,0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3206,0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жастардың тәжірибесіне 2058,0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8-тармақ жаңа редакцияда - Қостанай облысы Денисов ауданы мәслихатының 2012.12.04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8-1. 2012 жылға арналған аудандық бюджетте республикалық бюджеттен нысаналы ағымдағы трансферттердің түсімдері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қамту-2020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ауылдық елді мекендерді дамытуға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Қостанай облысы, Денисов ауданы, Перелески селосы, Парковая көшесі 4 үйде орналасқан балабақша ғимаратының күрделі жөндеуіне 193768 мың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теңге сомасы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8-1-тармақпен толықтырылды - Қостанай облысы Денисов ауданы мәслихатының 2012.04.09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2012 жылға арналған аудандық бюджетте мамандарды әлеуметтік қолдау шараларын іске асыру үшін жергілікті атқарушы органдарға республикалық бюджеттен бюджеттік кредиттердің қаражаттар түсімдері 32900,0 мың теңге сомасында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9-тармақ жаңа редакцияда - Қостанай облысы Денисов ауданы мәслихатының 2012.12.04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2012 жылға арналған Денисов ауданының жергілікті атқарушы органының резерві 8954,0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10-тармақ жаңа редакцияда - Қостанай облысы Денисов ауданы мәслихатының 2012.07.30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2012 жылға арналған кенттің, ауылдың (селоның), ауылдық (селолық) округтер әкімдері аппараттарының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2012 жылға арналған Денисов ауданының бюджетін атқару процесінде секвестрлеуге жатпайтын,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жиырмасыншы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 Однодворский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Тойбағоров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"Денисов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 С. Ф. Рахметова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82 шешіміне 1-қосымша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55 шешіміне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Денисов</w:t>
      </w:r>
      <w:r>
        <w:br/>
      </w:r>
      <w:r>
        <w:rPr>
          <w:rFonts w:ascii="Times New Roman"/>
          <w:b/>
          <w:i w:val="false"/>
          <w:color w:val="000000"/>
        </w:rPr>
        <w:t>
ауданының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Қостанай облысы Денисов ауданы мәслихатының 2012.12.04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13"/>
        <w:gridCol w:w="473"/>
        <w:gridCol w:w="8433"/>
        <w:gridCol w:w="18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2050568,1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472274,0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214661,0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214661,0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113024,0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113024,0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125100,0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80222,0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32338,0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5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17667,0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1790,0</w:t>
            </w:r>
          </w:p>
        </w:tc>
      </w:tr>
      <w:tr>
        <w:trPr>
          <w:trHeight w:val="6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</w:p>
        </w:tc>
      </w:tr>
      <w:tr>
        <w:trPr>
          <w:trHeight w:val="6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11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2459,2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6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15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11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9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түсімдері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8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түсімдері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1827,2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1827,2</w:t>
            </w:r>
          </w:p>
        </w:tc>
      </w:tr>
      <w:tr>
        <w:trPr>
          <w:trHeight w:val="6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23879,0</w:t>
            </w:r>
          </w:p>
        </w:tc>
      </w:tr>
      <w:tr>
        <w:trPr>
          <w:trHeight w:val="5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5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20780,0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1551955,9</w:t>
            </w:r>
          </w:p>
        </w:tc>
      </w:tr>
      <w:tr>
        <w:trPr>
          <w:trHeight w:val="6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1551955,9</w:t>
            </w:r>
          </w:p>
        </w:tc>
      </w:tr>
      <w:tr>
        <w:trPr>
          <w:trHeight w:val="6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1551955,9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93"/>
        <w:gridCol w:w="693"/>
        <w:gridCol w:w="673"/>
        <w:gridCol w:w="7293"/>
        <w:gridCol w:w="18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2077025,0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186231,2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165415,0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47384,0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45965,6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1418,4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104670,0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103605,0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18033,2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18033,2</w:t>
            </w:r>
          </w:p>
        </w:tc>
      </w:tr>
      <w:tr>
        <w:trPr>
          <w:trHeight w:val="21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жоспарлау, бюджеттік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8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976409,2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57735,0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57735,0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45056,0</w:t>
            </w:r>
          </w:p>
        </w:tc>
      </w:tr>
      <w:tr>
        <w:trPr>
          <w:trHeight w:val="3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883012,1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882430,1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852950,1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19716,0</w:t>
            </w:r>
          </w:p>
        </w:tc>
      </w:tr>
      <w:tr>
        <w:trPr>
          <w:trHeight w:val="18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3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 орта білім беру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(дарынды балаларға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(жалпы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(түзету); жетім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ата-анасының қамқорлығынсыз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балаларға арналған ұйымдар):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мектептердің, мектеп-интернаттарының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 мөлшерін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ұлғайту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35662,1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35662,1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9404,0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15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5954,0</w:t>
            </w:r>
          </w:p>
        </w:tc>
      </w:tr>
      <w:tr>
        <w:trPr>
          <w:trHeight w:val="15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11953,1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59925,0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12795,0</w:t>
            </w:r>
          </w:p>
        </w:tc>
      </w:tr>
      <w:tr>
        <w:trPr>
          <w:trHeight w:val="18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15314,0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15314,0</w:t>
            </w:r>
          </w:p>
        </w:tc>
      </w:tr>
      <w:tr>
        <w:trPr>
          <w:trHeight w:val="15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14989,8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381820,5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225687,0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193768,0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193768,0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28527,0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26793,0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138637,5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20605,0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114189,5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3145,5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17496,0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41534,0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737,0</w:t>
            </w:r>
          </w:p>
        </w:tc>
      </w:tr>
      <w:tr>
        <w:trPr>
          <w:trHeight w:val="15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32753,8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30833,8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27888,0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2945,8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20682,2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7957,2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1433,2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8124,0</w:t>
            </w:r>
          </w:p>
        </w:tc>
      </w:tr>
      <w:tr>
        <w:trPr>
          <w:trHeight w:val="18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132794,7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132794,7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132794,7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132794,7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15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8473,0</w:t>
            </w:r>
          </w:p>
        </w:tc>
      </w:tr>
      <w:tr>
        <w:trPr>
          <w:trHeight w:val="24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аумағында ұтымды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құрылысын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110240,0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9866,0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100374,0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47188,0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47126,0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2835,0</w:t>
            </w:r>
          </w:p>
        </w:tc>
      </w:tr>
      <w:tr>
        <w:trPr>
          <w:trHeight w:val="18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24013,0</w:t>
            </w:r>
          </w:p>
        </w:tc>
      </w:tr>
      <w:tr>
        <w:trPr>
          <w:trHeight w:val="15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10700,6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10700,6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8569,6</w:t>
            </w:r>
          </w:p>
        </w:tc>
      </w:tr>
      <w:tr>
        <w:trPr>
          <w:trHeight w:val="18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33270,0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53"/>
        <w:gridCol w:w="273"/>
        <w:gridCol w:w="493"/>
        <w:gridCol w:w="7953"/>
        <w:gridCol w:w="18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-58578,9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58578,9</w:t>
            </w:r>
          </w:p>
        </w:tc>
      </w:tr>
    </w:tbl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82 шешіміне 2-қосымша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30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 шешіміне 2-қосымша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Денисов</w:t>
      </w:r>
      <w:r>
        <w:br/>
      </w:r>
      <w:r>
        <w:rPr>
          <w:rFonts w:ascii="Times New Roman"/>
          <w:b/>
          <w:i w:val="false"/>
          <w:color w:val="000000"/>
        </w:rPr>
        <w:t>
ауданының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Қостанай облысы Денисов ауданы мәслихатының 2012.07.30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13"/>
        <w:gridCol w:w="413"/>
        <w:gridCol w:w="8293"/>
        <w:gridCol w:w="20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1668298,0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434617,0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196838,0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196838,0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117015,0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117015,0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101285,0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64522,0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2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6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83801,0</w:t>
            </w:r>
          </w:p>
        </w:tc>
      </w:tr>
      <w:tr>
        <w:trPr>
          <w:trHeight w:val="5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43046,0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43046,0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40755,0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1145410,0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1145410,0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1145410,0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73"/>
        <w:gridCol w:w="673"/>
        <w:gridCol w:w="653"/>
        <w:gridCol w:w="7173"/>
        <w:gridCol w:w="20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1668298,0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208668,0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188452,0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49248,0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48446,0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126232,0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103682,0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18261,0</w:t>
            </w:r>
          </w:p>
        </w:tc>
      </w:tr>
      <w:tr>
        <w:trPr>
          <w:trHeight w:val="21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18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1011026,0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57295,0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57295,0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57295,0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823373,0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822717,0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802846,0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19871,0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130358,0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18236,0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10771,0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112122,0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112122,0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49934,0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14194,0</w:t>
            </w:r>
          </w:p>
        </w:tc>
      </w:tr>
      <w:tr>
        <w:trPr>
          <w:trHeight w:val="18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14995,0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14995,0</w:t>
            </w:r>
          </w:p>
        </w:tc>
      </w:tr>
      <w:tr>
        <w:trPr>
          <w:trHeight w:val="15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62679,0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62483,0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58692,0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32880,0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27512,0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</w:tr>
      <w:tr>
        <w:trPr>
          <w:trHeight w:val="15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32533,0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30853,0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27436,0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16699,0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5254,0</w:t>
            </w:r>
          </w:p>
        </w:tc>
      </w:tr>
      <w:tr>
        <w:trPr>
          <w:trHeight w:val="18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17337,0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8146,0</w:t>
            </w:r>
          </w:p>
        </w:tc>
      </w:tr>
      <w:tr>
        <w:trPr>
          <w:trHeight w:val="24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ұтымды және тиімді қала құрылысын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игеруді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140887,0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140887,0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25334,0</w:t>
            </w:r>
          </w:p>
        </w:tc>
      </w:tr>
      <w:tr>
        <w:trPr>
          <w:trHeight w:val="15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115553,0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115553,0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21572,0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8430,0</w:t>
            </w:r>
          </w:p>
        </w:tc>
      </w:tr>
      <w:tr>
        <w:trPr>
          <w:trHeight w:val="15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18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53"/>
        <w:gridCol w:w="373"/>
        <w:gridCol w:w="473"/>
        <w:gridCol w:w="7813"/>
        <w:gridCol w:w="20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(профициттің пайдалану)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-1148,0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82 шешіміне 3-қосымша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30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 шешіміне 3-қосымша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Денисов</w:t>
      </w:r>
      <w:r>
        <w:br/>
      </w:r>
      <w:r>
        <w:rPr>
          <w:rFonts w:ascii="Times New Roman"/>
          <w:b/>
          <w:i w:val="false"/>
          <w:color w:val="000000"/>
        </w:rPr>
        <w:t>
ауданының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3-қосымша жаңа редакцияда - Қостанай облысы Денисов ауданы мәслихатының 2012.07.30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(Осы шешім 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53"/>
        <w:gridCol w:w="473"/>
        <w:gridCol w:w="8213"/>
        <w:gridCol w:w="20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2300645,0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448649,0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203253,0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203253,0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122563,0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122563,0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102937,0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64522,0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25296,0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5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17641,0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</w:p>
        </w:tc>
      </w:tr>
      <w:tr>
        <w:trPr>
          <w:trHeight w:val="5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106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101711,0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48711,0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47956,0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1745528,0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1745528,0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1745528,0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13"/>
        <w:gridCol w:w="713"/>
        <w:gridCol w:w="653"/>
        <w:gridCol w:w="7073"/>
        <w:gridCol w:w="21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2300645,0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188207,0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50326,0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49468,0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8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104188,0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104138,0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18597,0</w:t>
            </w:r>
          </w:p>
        </w:tc>
      </w:tr>
      <w:tr>
        <w:trPr>
          <w:trHeight w:val="21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18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1308094,0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46164,0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46164,0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46164,0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829605,0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828903,0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808693,0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432325,0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10957,0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413380,0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413380,0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52432,0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52432,0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15187,0</w:t>
            </w:r>
          </w:p>
        </w:tc>
      </w:tr>
      <w:tr>
        <w:trPr>
          <w:trHeight w:val="18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14847,0</w:t>
            </w:r>
          </w:p>
        </w:tc>
      </w:tr>
      <w:tr>
        <w:trPr>
          <w:trHeight w:val="15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14571,0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103894,0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6990,0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26751,0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843,0</w:t>
            </w:r>
          </w:p>
        </w:tc>
      </w:tr>
      <w:tr>
        <w:trPr>
          <w:trHeight w:val="15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33119,0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31321,0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27665,0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16828,0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6793,0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5308,0</w:t>
            </w:r>
          </w:p>
        </w:tc>
      </w:tr>
      <w:tr>
        <w:trPr>
          <w:trHeight w:val="18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4727,0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4727,0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7773,0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8349,0</w:t>
            </w:r>
          </w:p>
        </w:tc>
      </w:tr>
      <w:tr>
        <w:trPr>
          <w:trHeight w:val="24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ұтымды және тиімді қала құрылысын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игеруді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489879,0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489879,0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51080,0</w:t>
            </w:r>
          </w:p>
        </w:tc>
      </w:tr>
      <w:tr>
        <w:trPr>
          <w:trHeight w:val="15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51080,0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438799,0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407059,0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20606,0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12103,0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12103,0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8432,0</w:t>
            </w:r>
          </w:p>
        </w:tc>
      </w:tr>
      <w:tr>
        <w:trPr>
          <w:trHeight w:val="15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33"/>
        <w:gridCol w:w="313"/>
        <w:gridCol w:w="473"/>
        <w:gridCol w:w="7733"/>
        <w:gridCol w:w="21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-1148,0</w:t>
            </w:r>
          </w:p>
        </w:tc>
      </w:tr>
    </w:tbl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82 шешіміне 4-қосымша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53 шешіміне 2-қосымша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кенттің, ауылдың</w:t>
      </w:r>
      <w:r>
        <w:br/>
      </w:r>
      <w:r>
        <w:rPr>
          <w:rFonts w:ascii="Times New Roman"/>
          <w:b/>
          <w:i w:val="false"/>
          <w:color w:val="000000"/>
        </w:rPr>
        <w:t>
(селоның), ауылдық (селолық) округтер</w:t>
      </w:r>
      <w:r>
        <w:br/>
      </w:r>
      <w:r>
        <w:rPr>
          <w:rFonts w:ascii="Times New Roman"/>
          <w:b/>
          <w:i w:val="false"/>
          <w:color w:val="000000"/>
        </w:rPr>
        <w:t>
әкімдері аппараттарының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4-қосымша жаңа редакцияда - Қостанай облысы Денисов ауданы мәслихатының 2012.11.12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713"/>
        <w:gridCol w:w="733"/>
        <w:gridCol w:w="7353"/>
        <w:gridCol w:w="19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"Денисовка селосы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37901,0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9831,0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"Некрасов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"Тельман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"Приречен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"Архангельск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"Аршалы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18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"Әйет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18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"Заәйет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"Комаров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"Қырым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"Красноармейск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18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"Покров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"Свердлов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"Тобыл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"Перелески селосы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</w:tbl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82 шешіміне 5-қосымшасы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Денисов ауданының</w:t>
      </w:r>
      <w:r>
        <w:br/>
      </w:r>
      <w:r>
        <w:rPr>
          <w:rFonts w:ascii="Times New Roman"/>
          <w:b/>
          <w:i w:val="false"/>
          <w:color w:val="000000"/>
        </w:rPr>
        <w:t>
бюджетін атқару процесінде</w:t>
      </w:r>
      <w:r>
        <w:br/>
      </w:r>
      <w:r>
        <w:rPr>
          <w:rFonts w:ascii="Times New Roman"/>
          <w:b/>
          <w:i w:val="false"/>
          <w:color w:val="000000"/>
        </w:rPr>
        <w:t>
секвестрлеуге жатпайтын,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773"/>
        <w:gridCol w:w="1015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4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