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f91" w14:textId="92a2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өсімдік шаруашылығындағы міндетті сақтандыруға жататын, өсімдік шаруашылығы өнімдерінің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10 мамырдағы № 128 қаулысы. Қостанай облысы Денисов ауданының Әділет басқармасында 2011 жылғы 16 маусымда № 9-8-180 тіркелді. Күші жойылды - Қостанай облысы Денисов ауданы әкімдігінің 2011 жылғы 5 қыркүйектегі № 246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2011.09.05 № 246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"Өсімдік шаруашылығындағы міндетті сақтандыру туралы" Заңының 5 бабы 3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бойынша өсімдік шаруашылығындағы міндетті сақтандыруға жататын, өсімдік шаруашылығы өнімдерінің түрлері бойынша егіс жұмыстардың басталуы мен аяқталуының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дәнді дақылдарды (жаздық бидай, арпа, сұлы, тары, қарақұмық) 15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дақылдарды (рапс, күнбағыс, зығыр, арыш, сафлор, қыша) 15 мамырдан бастап 30 мамырға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Т.Б.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 күнінен кейін күнтізбелік он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және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____________ А. Зимовец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