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dda7" w14:textId="815d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20 сәуірдегі № 24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2011 жылы ұсыну туралы" шешіміне өзгеріс енгізу туралы</w:t>
      </w:r>
    </w:p>
    <w:p>
      <w:pPr>
        <w:spacing w:after="0"/>
        <w:ind w:left="0"/>
        <w:jc w:val="both"/>
      </w:pPr>
      <w:r>
        <w:rPr>
          <w:rFonts w:ascii="Times New Roman"/>
          <w:b w:val="false"/>
          <w:i w:val="false"/>
          <w:color w:val="000000"/>
          <w:sz w:val="28"/>
        </w:rPr>
        <w:t>Қостанай облысы Денисов ауданы мәслихатының 2011 жылғы 9 маусымдағы № 31 шешімі. Қостанай облысы Денисов ауданының Әділет басқармасында 2011 жылғы 16 маусымда № 9-8-179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2011 жылы ұсыну туралы" 2001 жылғы 20 сәуірдегі </w:t>
      </w:r>
      <w:r>
        <w:rPr>
          <w:rFonts w:ascii="Times New Roman"/>
          <w:b w:val="false"/>
          <w:i w:val="false"/>
          <w:color w:val="000000"/>
          <w:sz w:val="28"/>
        </w:rPr>
        <w:t>№ 24</w:t>
      </w:r>
      <w:r>
        <w:rPr>
          <w:rFonts w:ascii="Times New Roman"/>
          <w:b w:val="false"/>
          <w:i w:val="false"/>
          <w:color w:val="000000"/>
          <w:sz w:val="28"/>
        </w:rPr>
        <w:t xml:space="preserve"> (нормативтік құқықтық актілердің мемлекеттік тіркеу тізілімінде 9–8–176 нөмірімен тіркелген, 2011 жылғы 3 маусымда "Наше время" газетінде жарияланған) шешімінің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және спорт мамандарына 2011 жылы көтерме жәрдемақы және тұрғын үй сатып алу үшін әлеуметтік қолдау беру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күннен соң қолданысқа енгізіледі.</w:t>
      </w:r>
    </w:p>
    <w:bookmarkEnd w:id="0"/>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Ж. Ахметов</w:t>
      </w:r>
    </w:p>
    <w:p>
      <w:pPr>
        <w:spacing w:after="0"/>
        <w:ind w:left="0"/>
        <w:jc w:val="both"/>
      </w:pPr>
      <w:r>
        <w:rPr>
          <w:rFonts w:ascii="Times New Roman"/>
          <w:b w:val="false"/>
          <w:i/>
          <w:color w:val="000000"/>
          <w:sz w:val="28"/>
        </w:rPr>
        <w:t>      Денисов</w:t>
      </w:r>
      <w:r>
        <w:br/>
      </w:r>
      <w:r>
        <w:rPr>
          <w:rFonts w:ascii="Times New Roman"/>
          <w:b w:val="false"/>
          <w:i w:val="false"/>
          <w:color w:val="000000"/>
          <w:sz w:val="28"/>
        </w:rPr>
        <w:t>
</w:t>
      </w: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Б. Тойбағоров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w:t>
      </w:r>
      <w:r>
        <w:br/>
      </w:r>
      <w:r>
        <w:rPr>
          <w:rFonts w:ascii="Times New Roman"/>
          <w:b w:val="false"/>
          <w:i w:val="false"/>
          <w:color w:val="000000"/>
          <w:sz w:val="28"/>
        </w:rPr>
        <w:t>
</w:t>
      </w:r>
      <w:r>
        <w:rPr>
          <w:rFonts w:ascii="Times New Roman"/>
          <w:b w:val="false"/>
          <w:i/>
          <w:color w:val="000000"/>
          <w:sz w:val="28"/>
        </w:rPr>
        <w:t>      әкімдігінің ауыл шаруашылығы</w:t>
      </w:r>
      <w:r>
        <w:br/>
      </w:r>
      <w:r>
        <w:rPr>
          <w:rFonts w:ascii="Times New Roman"/>
          <w:b w:val="false"/>
          <w:i w:val="false"/>
          <w:color w:val="000000"/>
          <w:sz w:val="28"/>
        </w:rPr>
        <w:t>
</w:t>
      </w:r>
      <w:r>
        <w:rPr>
          <w:rFonts w:ascii="Times New Roman"/>
          <w:b w:val="false"/>
          <w:i/>
          <w:color w:val="000000"/>
          <w:sz w:val="28"/>
        </w:rPr>
        <w:t>      және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атқарушысы</w:t>
      </w:r>
      <w:r>
        <w:br/>
      </w:r>
      <w:r>
        <w:rPr>
          <w:rFonts w:ascii="Times New Roman"/>
          <w:b w:val="false"/>
          <w:i w:val="false"/>
          <w:color w:val="000000"/>
          <w:sz w:val="28"/>
        </w:rPr>
        <w:t>
</w:t>
      </w:r>
      <w:r>
        <w:rPr>
          <w:rFonts w:ascii="Times New Roman"/>
          <w:b w:val="false"/>
          <w:i/>
          <w:color w:val="000000"/>
          <w:sz w:val="28"/>
        </w:rPr>
        <w:t>      __________________ А. Миловидов</w:t>
      </w:r>
    </w:p>
    <w:p>
      <w:pPr>
        <w:spacing w:after="0"/>
        <w:ind w:left="0"/>
        <w:jc w:val="both"/>
      </w:pPr>
      <w:r>
        <w:rPr>
          <w:rFonts w:ascii="Times New Roman"/>
          <w:b w:val="false"/>
          <w:i/>
          <w:color w:val="000000"/>
          <w:sz w:val="28"/>
        </w:rPr>
        <w:t>      "Денисов ауданының</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 В. Филатова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