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1955" w14:textId="65c1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2011 жылғы 24 мамырдағы № 116 қаулысы. Қостанай облысы Аманкелді ауданының Әділет басқармасында 2011 жылғы 21 маусымда № 9-6-129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Өсiмдiк шаруашылығындағы мiндеттi сақтандыруға жататын өсiмдiк шаруашылығы өнiмiнiң түрлерi бойынша 2011 жылы Аманкелді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Ж. Тәукеновке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Е. Ещанов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</w:t>
      </w:r>
      <w:r>
        <w:br/>
      </w:r>
      <w:r>
        <w:rPr>
          <w:rFonts w:ascii="Times New Roman"/>
          <w:b/>
          <w:i w:val="false"/>
          <w:color w:val="000000"/>
        </w:rPr>
        <w:t>жататын өсiмдiк 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бойынша 2011 жылы Аманкелді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егiс жұмыстардың 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өнiмiнiң түрлерi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 мен аяқталуы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(жаздық)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30 мамырға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