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f8cda" w14:textId="9bf8c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2011 жылғы 20 мамырдағы № 305 "Ауданның ауылдық елді мекендеріне жұмыс істеу және тұру үшін келген денсаулық сақтау, білім беру, әлеуметтік қамсыздандыру, мәдениет және спорт мамандарына 2011 жылға әлеуметтік қолдау шараларын ұсыну туралы" шешіміне өзгеріс енгізу туралы</w:t>
      </w:r>
    </w:p>
    <w:p>
      <w:pPr>
        <w:spacing w:after="0"/>
        <w:ind w:left="0"/>
        <w:jc w:val="both"/>
      </w:pPr>
      <w:r>
        <w:rPr>
          <w:rFonts w:ascii="Times New Roman"/>
          <w:b w:val="false"/>
          <w:i w:val="false"/>
          <w:color w:val="000000"/>
          <w:sz w:val="28"/>
        </w:rPr>
        <w:t>Қостанай облысы Алтынсарин ауданы мәслихатының 2011 жылғы 17 тамыздағы № 318 шешімі. Қостанай облысы Алтынсарин ауданының Әділет басқармасында 2011 жылғы 25 тамызда № 9-5-128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қаулысына өзгеріс енгізу туралы" Қазақстан Республикасы Үкіметінің 2011 жылғы 1 шілдедегі </w:t>
      </w:r>
      <w:r>
        <w:rPr>
          <w:rFonts w:ascii="Times New Roman"/>
          <w:b w:val="false"/>
          <w:i w:val="false"/>
          <w:color w:val="000000"/>
          <w:sz w:val="28"/>
        </w:rPr>
        <w:t>№ 753</w:t>
      </w:r>
      <w:r>
        <w:rPr>
          <w:rFonts w:ascii="Times New Roman"/>
          <w:b w:val="false"/>
          <w:i w:val="false"/>
          <w:color w:val="000000"/>
          <w:sz w:val="28"/>
        </w:rPr>
        <w:t xml:space="preserve"> қаулысына сәйкес Алтынсарин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"Ауданның ауылдық елді мекендеріне жұмыс істеу және тұру үшін келген денсаулық сақтау, білім беру, әлеуметтік қамсыздандыру, мәдениет және спорт мамандарына 2011 жылға әлеуметтік қолдау шараларын ұсыну туралы" 2011 жылғы 20 мамырдағы </w:t>
      </w:r>
      <w:r>
        <w:rPr>
          <w:rFonts w:ascii="Times New Roman"/>
          <w:b w:val="false"/>
          <w:i w:val="false"/>
          <w:color w:val="000000"/>
          <w:sz w:val="28"/>
        </w:rPr>
        <w:t>№ 305</w:t>
      </w:r>
      <w:r>
        <w:rPr>
          <w:rFonts w:ascii="Times New Roman"/>
          <w:b w:val="false"/>
          <w:i w:val="false"/>
          <w:color w:val="000000"/>
          <w:sz w:val="28"/>
        </w:rPr>
        <w:t xml:space="preserve"> шешіміне (нормативтік құқықтық актілердің мемлекеттік тіркеу тізілімінде 9-5-123 нөмірімен тіркелген, 2011 жылғы 17 маусымдағы "Таза бұлақ – Чистый родник" газетінде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Ауданның ауылдық елді мекендеріне жұмыс істеу және тұру үшін келген денсаулық сақтау, білім беру, әлеуметтік қамсыздандыру, мәдениет және спорт мамандарына жетпіс есе айлық есептік көрсеткішке тең сомада көтерме жәрдемақы және тұрғын үй сатып алуға мың бес жүз есе айлық есептік көсеткіштен аспайтын сомада бюджеттік кредит түріндегі 2011 жылға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кезектен тыс сессиясының төрайымы          Л. Шилохвостовова</w:t>
      </w:r>
    </w:p>
    <w:p>
      <w:pPr>
        <w:spacing w:after="0"/>
        <w:ind w:left="0"/>
        <w:jc w:val="both"/>
      </w:pPr>
      <w:r>
        <w:rPr>
          <w:rFonts w:ascii="Times New Roman"/>
          <w:b w:val="false"/>
          <w:i/>
          <w:color w:val="000000"/>
          <w:sz w:val="28"/>
        </w:rPr>
        <w:t>      Алтынсарин аудандық</w:t>
      </w:r>
      <w:r>
        <w:br/>
      </w:r>
      <w:r>
        <w:rPr>
          <w:rFonts w:ascii="Times New Roman"/>
          <w:b w:val="false"/>
          <w:i w:val="false"/>
          <w:color w:val="000000"/>
          <w:sz w:val="28"/>
        </w:rPr>
        <w:t>
</w:t>
      </w:r>
      <w:r>
        <w:rPr>
          <w:rFonts w:ascii="Times New Roman"/>
          <w:b w:val="false"/>
          <w:i/>
          <w:color w:val="000000"/>
          <w:sz w:val="28"/>
        </w:rPr>
        <w:t>      мәслихаттың хатшысы                        Т. Кұлмағамбетов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"Алтынсарин ауданының кәсіпкерлік</w:t>
      </w:r>
      <w:r>
        <w:br/>
      </w:r>
      <w:r>
        <w:rPr>
          <w:rFonts w:ascii="Times New Roman"/>
          <w:b w:val="false"/>
          <w:i w:val="false"/>
          <w:color w:val="000000"/>
          <w:sz w:val="28"/>
        </w:rPr>
        <w:t>
</w:t>
      </w:r>
      <w:r>
        <w:rPr>
          <w:rFonts w:ascii="Times New Roman"/>
          <w:b w:val="false"/>
          <w:i/>
          <w:color w:val="000000"/>
          <w:sz w:val="28"/>
        </w:rPr>
        <w:t>      және ауыл шаруашылығы бөлімі"</w:t>
      </w:r>
      <w:r>
        <w:br/>
      </w:r>
      <w:r>
        <w:rPr>
          <w:rFonts w:ascii="Times New Roman"/>
          <w:b w:val="false"/>
          <w:i w:val="false"/>
          <w:color w:val="000000"/>
          <w:sz w:val="28"/>
        </w:rPr>
        <w:t>
</w:t>
      </w:r>
      <w:r>
        <w:rPr>
          <w:rFonts w:ascii="Times New Roman"/>
          <w:b w:val="false"/>
          <w:i/>
          <w:color w:val="000000"/>
          <w:sz w:val="28"/>
        </w:rPr>
        <w:t>      ММ бастығы</w:t>
      </w:r>
      <w:r>
        <w:br/>
      </w:r>
      <w:r>
        <w:rPr>
          <w:rFonts w:ascii="Times New Roman"/>
          <w:b w:val="false"/>
          <w:i w:val="false"/>
          <w:color w:val="000000"/>
          <w:sz w:val="28"/>
        </w:rPr>
        <w:t>
</w:t>
      </w:r>
      <w:r>
        <w:rPr>
          <w:rFonts w:ascii="Times New Roman"/>
          <w:b w:val="false"/>
          <w:i/>
          <w:color w:val="000000"/>
          <w:sz w:val="28"/>
        </w:rPr>
        <w:t>      __________ А. Кенжеғарин</w:t>
      </w:r>
      <w:r>
        <w:br/>
      </w:r>
      <w:r>
        <w:rPr>
          <w:rFonts w:ascii="Times New Roman"/>
          <w:b w:val="false"/>
          <w:i w:val="false"/>
          <w:color w:val="000000"/>
          <w:sz w:val="28"/>
        </w:rPr>
        <w:t>
</w:t>
      </w:r>
      <w:r>
        <w:rPr>
          <w:rFonts w:ascii="Times New Roman"/>
          <w:b w:val="false"/>
          <w:i/>
          <w:color w:val="000000"/>
          <w:sz w:val="28"/>
        </w:rPr>
        <w:t>      2011 жыл 17 тамыз</w:t>
      </w:r>
    </w:p>
    <w:p>
      <w:pPr>
        <w:spacing w:after="0"/>
        <w:ind w:left="0"/>
        <w:jc w:val="both"/>
      </w:pPr>
      <w:r>
        <w:rPr>
          <w:rFonts w:ascii="Times New Roman"/>
          <w:b w:val="false"/>
          <w:i/>
          <w:color w:val="000000"/>
          <w:sz w:val="28"/>
        </w:rPr>
        <w:t>      "Алтынсарин ауданының Экономика</w:t>
      </w:r>
      <w:r>
        <w:br/>
      </w:r>
      <w:r>
        <w:rPr>
          <w:rFonts w:ascii="Times New Roman"/>
          <w:b w:val="false"/>
          <w:i w:val="false"/>
          <w:color w:val="000000"/>
          <w:sz w:val="28"/>
        </w:rPr>
        <w:t>
</w:t>
      </w:r>
      <w:r>
        <w:rPr>
          <w:rFonts w:ascii="Times New Roman"/>
          <w:b w:val="false"/>
          <w:i/>
          <w:color w:val="000000"/>
          <w:sz w:val="28"/>
        </w:rPr>
        <w:t>      және қаржы экономика бөлімі"</w:t>
      </w:r>
      <w:r>
        <w:br/>
      </w:r>
      <w:r>
        <w:rPr>
          <w:rFonts w:ascii="Times New Roman"/>
          <w:b w:val="false"/>
          <w:i w:val="false"/>
          <w:color w:val="000000"/>
          <w:sz w:val="28"/>
        </w:rPr>
        <w:t>
</w:t>
      </w:r>
      <w:r>
        <w:rPr>
          <w:rFonts w:ascii="Times New Roman"/>
          <w:b w:val="false"/>
          <w:i/>
          <w:color w:val="000000"/>
          <w:sz w:val="28"/>
        </w:rPr>
        <w:t>      ММ бастығы</w:t>
      </w:r>
      <w:r>
        <w:br/>
      </w:r>
      <w:r>
        <w:rPr>
          <w:rFonts w:ascii="Times New Roman"/>
          <w:b w:val="false"/>
          <w:i w:val="false"/>
          <w:color w:val="000000"/>
          <w:sz w:val="28"/>
        </w:rPr>
        <w:t>
</w:t>
      </w:r>
      <w:r>
        <w:rPr>
          <w:rFonts w:ascii="Times New Roman"/>
          <w:b w:val="false"/>
          <w:i/>
          <w:color w:val="000000"/>
          <w:sz w:val="28"/>
        </w:rPr>
        <w:t>      _______________ Е. Павлюк</w:t>
      </w:r>
      <w:r>
        <w:br/>
      </w:r>
      <w:r>
        <w:rPr>
          <w:rFonts w:ascii="Times New Roman"/>
          <w:b w:val="false"/>
          <w:i w:val="false"/>
          <w:color w:val="000000"/>
          <w:sz w:val="28"/>
        </w:rPr>
        <w:t>
</w:t>
      </w:r>
      <w:r>
        <w:rPr>
          <w:rFonts w:ascii="Times New Roman"/>
          <w:b w:val="false"/>
          <w:i/>
          <w:color w:val="000000"/>
          <w:sz w:val="28"/>
        </w:rPr>
        <w:t>      2011 жыл 17 тамыз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