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f39ee" w14:textId="43f39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Күштеріне, басқа әскерлеріне және әскери құрылымдарына азаматтарды 2011 жылдың сәуір-маусымында және қазан-желтоқсанында мерзімді әскери қызметке кезекті шақыруды жүргізуді ұйымдастыру және қамтамасыз ету туралы</w:t>
      </w:r>
    </w:p>
    <w:p>
      <w:pPr>
        <w:spacing w:after="0"/>
        <w:ind w:left="0"/>
        <w:jc w:val="both"/>
      </w:pPr>
      <w:r>
        <w:rPr>
          <w:rFonts w:ascii="Times New Roman"/>
          <w:b w:val="false"/>
          <w:i w:val="false"/>
          <w:color w:val="000000"/>
          <w:sz w:val="28"/>
        </w:rPr>
        <w:t>Қостанай облысы Алтынсарин ауданы әкімдігінің 2011 жылғы 31 наурыздағы № 71 қаулысы. Қостанай облысы Алтынсарин ауданының Әділет басқармасында 2011 жылғы 6 сәуірде № 9-5-120 тіркелді</w:t>
      </w:r>
    </w:p>
    <w:p>
      <w:pPr>
        <w:spacing w:after="0"/>
        <w:ind w:left="0"/>
        <w:jc w:val="both"/>
      </w:pPr>
      <w:bookmarkStart w:name="z1" w:id="0"/>
      <w:r>
        <w:rPr>
          <w:rFonts w:ascii="Times New Roman"/>
          <w:b w:val="false"/>
          <w:i w:val="false"/>
          <w:color w:val="000000"/>
          <w:sz w:val="28"/>
        </w:rPr>
        <w:t>
      "Әскери міндеттілік және әскери қызмет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Қазақстан Республикасы Президентінің 2011 жылғы 3 наурыздағы </w:t>
      </w:r>
      <w:r>
        <w:rPr>
          <w:rFonts w:ascii="Times New Roman"/>
          <w:b w:val="false"/>
          <w:i w:val="false"/>
          <w:color w:val="000000"/>
          <w:sz w:val="28"/>
        </w:rPr>
        <w:t>№ 1163</w:t>
      </w:r>
      <w:r>
        <w:rPr>
          <w:rFonts w:ascii="Times New Roman"/>
          <w:b w:val="false"/>
          <w:i w:val="false"/>
          <w:color w:val="000000"/>
          <w:sz w:val="28"/>
        </w:rPr>
        <w:t xml:space="preserve"> Жарлығына,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 маусымында және қазан-желтоқсанында кезекті мерзімді әскери қызметке шақыру туралы" Қазақстан Республикасы Президентінің 2011 жылғы 3 наурыздағы № 1163 Жарлығын іске асыру туралы" Қазақстан Республикасы Үкіметінің 2011 жылғы 11 наурыздағы </w:t>
      </w:r>
      <w:r>
        <w:rPr>
          <w:rFonts w:ascii="Times New Roman"/>
          <w:b w:val="false"/>
          <w:i w:val="false"/>
          <w:color w:val="000000"/>
          <w:sz w:val="28"/>
        </w:rPr>
        <w:t>№ 250</w:t>
      </w:r>
      <w:r>
        <w:rPr>
          <w:rFonts w:ascii="Times New Roman"/>
          <w:b w:val="false"/>
          <w:i w:val="false"/>
          <w:color w:val="000000"/>
          <w:sz w:val="28"/>
        </w:rPr>
        <w:t xml:space="preserve"> қаулысына сәйкес Алтынсарин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2011 жылдың сәуiр-маусымы мен қазан-желтоқсанында шақырудан кейінге қалдырылу немесе босатылу құқығынан айырылған, он сегіз жастан жиырма жеті жасқа дейін ер жынысты азаматтарды, сондай-ақ оқу орындарынан шығарылған, жиырма жеті жасқа жетпеген және шақыру бойынша белгіленген әскери қызметті өткермеген азаматтарды мерзімді әскери қызметке кезекті шақыру өткізу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Қоса беріліп отырған 2011 жылға азаматтарды мерзімді әскери қызметке шақыруды жүргізу </w:t>
      </w:r>
      <w:r>
        <w:rPr>
          <w:rFonts w:ascii="Times New Roman"/>
          <w:b w:val="false"/>
          <w:i w:val="false"/>
          <w:color w:val="000000"/>
          <w:sz w:val="28"/>
        </w:rPr>
        <w:t>кестесі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Селолық округтер, селолар әкімдері шақырылушылардың медициналық және шақыру комиссиясынан өту үшін жеткізілуін және олардың әскери қызметке жіберілуін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ішкі істер министрілігі Қостанай облысы ішкі істер Департаментінің Алтынсарин ауданының ішкі істер бөлімі" мемлекеттік мекемесінің бастығына (келісім бойынша) өз құзыры шегінде шақырылушылардың арасында тәртіпті сақтау бойынша жұмыс ұйымдастыру ұсынылсын.</w:t>
      </w:r>
      <w:r>
        <w:br/>
      </w:r>
      <w:r>
        <w:rPr>
          <w:rFonts w:ascii="Times New Roman"/>
          <w:b w:val="false"/>
          <w:i w:val="false"/>
          <w:color w:val="000000"/>
          <w:sz w:val="28"/>
        </w:rPr>
        <w:t>
</w:t>
      </w:r>
      <w:r>
        <w:rPr>
          <w:rFonts w:ascii="Times New Roman"/>
          <w:b w:val="false"/>
          <w:i w:val="false"/>
          <w:color w:val="000000"/>
          <w:sz w:val="28"/>
        </w:rPr>
        <w:t>
      5. "Алтынсарин ауданы әкімінің аппараты" мемлекеттік мекемесі 2011 жылға қарастырылған қаржы бөлу шегінде Қазақстан Республикасының Қарулы Күштерiне, басқа әскерлерiне және әскери құрылымдарына азаматтарды 2011 жылдың сәуiр-маусымында және қазан-желтоқсанында кезектi шақыруды ұйымдастыру және өткізу жөніндегі іс-шаралардың қаржыландыруын аудандық бюджет қаражатынан қамтамасыз етсін.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әкiмiнің орынбасары С.С. Құсайыновқа жүктелсін.</w:t>
      </w:r>
      <w:r>
        <w:br/>
      </w:r>
      <w:r>
        <w:rPr>
          <w:rFonts w:ascii="Times New Roman"/>
          <w:b w:val="false"/>
          <w:i w:val="false"/>
          <w:color w:val="000000"/>
          <w:sz w:val="28"/>
        </w:rPr>
        <w:t>
</w:t>
      </w:r>
      <w:r>
        <w:rPr>
          <w:rFonts w:ascii="Times New Roman"/>
          <w:b w:val="false"/>
          <w:i w:val="false"/>
          <w:color w:val="000000"/>
          <w:sz w:val="28"/>
        </w:rPr>
        <w:t>
      7. Осы қаулы алғаш рет ресми жарияланған күнінен кейін он күнтізбелік күн өткен соң қолданысқа енгізіледі және 2011 жылғы сәуірден бастап туындаған іс-әрекеттерге таратылады.</w:t>
      </w:r>
    </w:p>
    <w:bookmarkEnd w:id="0"/>
    <w:p>
      <w:pPr>
        <w:spacing w:after="0"/>
        <w:ind w:left="0"/>
        <w:jc w:val="both"/>
      </w:pPr>
      <w:r>
        <w:rPr>
          <w:rFonts w:ascii="Times New Roman"/>
          <w:b w:val="false"/>
          <w:i/>
          <w:color w:val="000000"/>
          <w:sz w:val="28"/>
        </w:rPr>
        <w:t>      Алтынсарин ауданының әкімі                 Б. Ахметов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Қостанай</w:t>
      </w:r>
      <w:r>
        <w:br/>
      </w:r>
      <w:r>
        <w:rPr>
          <w:rFonts w:ascii="Times New Roman"/>
          <w:b w:val="false"/>
          <w:i w:val="false"/>
          <w:color w:val="000000"/>
          <w:sz w:val="28"/>
        </w:rPr>
        <w:t>
</w:t>
      </w:r>
      <w:r>
        <w:rPr>
          <w:rFonts w:ascii="Times New Roman"/>
          <w:b w:val="false"/>
          <w:i/>
          <w:color w:val="000000"/>
          <w:sz w:val="28"/>
        </w:rPr>
        <w:t>      ауданының қорғаныс iстерi</w:t>
      </w:r>
      <w:r>
        <w:br/>
      </w:r>
      <w:r>
        <w:rPr>
          <w:rFonts w:ascii="Times New Roman"/>
          <w:b w:val="false"/>
          <w:i w:val="false"/>
          <w:color w:val="000000"/>
          <w:sz w:val="28"/>
        </w:rPr>
        <w:t>
</w:t>
      </w:r>
      <w:r>
        <w:rPr>
          <w:rFonts w:ascii="Times New Roman"/>
          <w:b w:val="false"/>
          <w:i/>
          <w:color w:val="000000"/>
          <w:sz w:val="28"/>
        </w:rPr>
        <w:t>      жөнiндегi бiрiктiрiлген</w:t>
      </w:r>
      <w:r>
        <w:br/>
      </w:r>
      <w:r>
        <w:rPr>
          <w:rFonts w:ascii="Times New Roman"/>
          <w:b w:val="false"/>
          <w:i w:val="false"/>
          <w:color w:val="000000"/>
          <w:sz w:val="28"/>
        </w:rPr>
        <w:t>
</w:t>
      </w:r>
      <w:r>
        <w:rPr>
          <w:rFonts w:ascii="Times New Roman"/>
          <w:b w:val="false"/>
          <w:i/>
          <w:color w:val="000000"/>
          <w:sz w:val="28"/>
        </w:rPr>
        <w:t>      бөлiмi" мемлекеттiк</w:t>
      </w:r>
      <w:r>
        <w:br/>
      </w:r>
      <w:r>
        <w:rPr>
          <w:rFonts w:ascii="Times New Roman"/>
          <w:b w:val="false"/>
          <w:i w:val="false"/>
          <w:color w:val="000000"/>
          <w:sz w:val="28"/>
        </w:rPr>
        <w:t>
</w:t>
      </w:r>
      <w:r>
        <w:rPr>
          <w:rFonts w:ascii="Times New Roman"/>
          <w:b w:val="false"/>
          <w:i/>
          <w:color w:val="000000"/>
          <w:sz w:val="28"/>
        </w:rPr>
        <w:t>      мекемесiнің бастығы</w:t>
      </w:r>
      <w:r>
        <w:br/>
      </w:r>
      <w:r>
        <w:rPr>
          <w:rFonts w:ascii="Times New Roman"/>
          <w:b w:val="false"/>
          <w:i w:val="false"/>
          <w:color w:val="000000"/>
          <w:sz w:val="28"/>
        </w:rPr>
        <w:t>
</w:t>
      </w:r>
      <w:r>
        <w:rPr>
          <w:rFonts w:ascii="Times New Roman"/>
          <w:b w:val="false"/>
          <w:i/>
          <w:color w:val="000000"/>
          <w:sz w:val="28"/>
        </w:rPr>
        <w:t>      _____________ Р. Саттаров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Қостанай облысы ішкі істер</w:t>
      </w:r>
      <w:r>
        <w:br/>
      </w:r>
      <w:r>
        <w:rPr>
          <w:rFonts w:ascii="Times New Roman"/>
          <w:b w:val="false"/>
          <w:i w:val="false"/>
          <w:color w:val="000000"/>
          <w:sz w:val="28"/>
        </w:rPr>
        <w:t>
</w:t>
      </w:r>
      <w:r>
        <w:rPr>
          <w:rFonts w:ascii="Times New Roman"/>
          <w:b w:val="false"/>
          <w:i/>
          <w:color w:val="000000"/>
          <w:sz w:val="28"/>
        </w:rPr>
        <w:t>      Департаментінің Алтынсарин</w:t>
      </w:r>
      <w:r>
        <w:br/>
      </w:r>
      <w:r>
        <w:rPr>
          <w:rFonts w:ascii="Times New Roman"/>
          <w:b w:val="false"/>
          <w:i w:val="false"/>
          <w:color w:val="000000"/>
          <w:sz w:val="28"/>
        </w:rPr>
        <w:t>
</w:t>
      </w:r>
      <w:r>
        <w:rPr>
          <w:rFonts w:ascii="Times New Roman"/>
          <w:b w:val="false"/>
          <w:i/>
          <w:color w:val="000000"/>
          <w:sz w:val="28"/>
        </w:rPr>
        <w:t>      ауданының iшкi iстер бөлiмi"</w:t>
      </w:r>
      <w:r>
        <w:br/>
      </w:r>
      <w:r>
        <w:rPr>
          <w:rFonts w:ascii="Times New Roman"/>
          <w:b w:val="false"/>
          <w:i w:val="false"/>
          <w:color w:val="000000"/>
          <w:sz w:val="28"/>
        </w:rPr>
        <w:t>
</w:t>
      </w:r>
      <w:r>
        <w:rPr>
          <w:rFonts w:ascii="Times New Roman"/>
          <w:b w:val="false"/>
          <w:i/>
          <w:color w:val="000000"/>
          <w:sz w:val="28"/>
        </w:rPr>
        <w:t>      мемлекеттiк мекемесiнiң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________________ Б. Шубаев</w:t>
      </w:r>
    </w:p>
    <w:bookmarkStart w:name="z9" w:id="1"/>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2011 жылғы 31 наурыздағы   </w:t>
      </w:r>
      <w:r>
        <w:br/>
      </w:r>
      <w:r>
        <w:rPr>
          <w:rFonts w:ascii="Times New Roman"/>
          <w:b w:val="false"/>
          <w:i w:val="false"/>
          <w:color w:val="000000"/>
          <w:sz w:val="28"/>
        </w:rPr>
        <w:t xml:space="preserve">
№ 71 қаулысымен бекітілген  </w:t>
      </w:r>
    </w:p>
    <w:bookmarkEnd w:id="1"/>
    <w:p>
      <w:pPr>
        <w:spacing w:after="0"/>
        <w:ind w:left="0"/>
        <w:jc w:val="left"/>
      </w:pPr>
      <w:r>
        <w:rPr>
          <w:rFonts w:ascii="Times New Roman"/>
          <w:b/>
          <w:i w:val="false"/>
          <w:color w:val="000000"/>
        </w:rPr>
        <w:t xml:space="preserve"> 2011 жылға арналған азаматтарды мерзімді әскери қызметке шақыруды жүргізу кестесі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993"/>
        <w:gridCol w:w="1573"/>
        <w:gridCol w:w="613"/>
        <w:gridCol w:w="593"/>
        <w:gridCol w:w="593"/>
        <w:gridCol w:w="593"/>
        <w:gridCol w:w="613"/>
        <w:gridCol w:w="893"/>
        <w:gridCol w:w="1073"/>
      </w:tblGrid>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округтердің,</w:t>
            </w:r>
            <w:r>
              <w:br/>
            </w:r>
            <w:r>
              <w:rPr>
                <w:rFonts w:ascii="Times New Roman"/>
                <w:b w:val="false"/>
                <w:i w:val="false"/>
                <w:color w:val="000000"/>
                <w:sz w:val="20"/>
              </w:rPr>
              <w:t>
селолар атауы</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w:t>
            </w:r>
            <w:r>
              <w:br/>
            </w:r>
            <w:r>
              <w:rPr>
                <w:rFonts w:ascii="Times New Roman"/>
                <w:b w:val="false"/>
                <w:i w:val="false"/>
                <w:color w:val="000000"/>
                <w:sz w:val="20"/>
              </w:rPr>
              <w:t>
күндер</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Большечураков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Димитров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Докучаево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Кордон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Лермонтов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Маяковский</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Новоалексеев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Приозерный</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Свердловка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Щербаков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913"/>
        <w:gridCol w:w="1613"/>
        <w:gridCol w:w="653"/>
        <w:gridCol w:w="553"/>
        <w:gridCol w:w="633"/>
        <w:gridCol w:w="593"/>
        <w:gridCol w:w="593"/>
        <w:gridCol w:w="773"/>
        <w:gridCol w:w="1213"/>
      </w:tblGrid>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округтердің,</w:t>
            </w:r>
            <w:r>
              <w:br/>
            </w:r>
            <w:r>
              <w:rPr>
                <w:rFonts w:ascii="Times New Roman"/>
                <w:b w:val="false"/>
                <w:i w:val="false"/>
                <w:color w:val="000000"/>
                <w:sz w:val="20"/>
              </w:rPr>
              <w:t>
селолар атауы</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Резервтік</w:t>
            </w:r>
            <w:r>
              <w:br/>
            </w:r>
            <w:r>
              <w:rPr>
                <w:rFonts w:ascii="Times New Roman"/>
                <w:b w:val="false"/>
                <w:i w:val="false"/>
                <w:color w:val="000000"/>
                <w:sz w:val="20"/>
              </w:rPr>
              <w:t>
күндер</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Большечураков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Димитров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Докучаево</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Кордон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Лермонтов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Маяковский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Новоалексеев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Приозерный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Свердловка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