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e7e2c" w14:textId="dfe7e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28 шілдедегі № 346 "Лисаков қаласындағы Тұрғын үй көмегін көрсету қағидасын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2011 жылғы 28 қазандағы № 465 шешімі. Қостанай облысы Лисаков қаласы Әділет басқармасында 2011 жылғы 11 қарашада № 9-4-191 тіркелді. Күші жойылды - Қостанай облысы Лисаков қаласы мәслихатының 2015 жылғы 29 сәуірдегі № 297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Лисаков қаласы мәслихатының 29.04.2015 </w:t>
      </w:r>
      <w:r>
        <w:rPr>
          <w:rFonts w:ascii="Times New Roman"/>
          <w:b w:val="false"/>
          <w:i w:val="false"/>
          <w:color w:val="ff0000"/>
          <w:sz w:val="28"/>
        </w:rPr>
        <w:t>№ 297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қаулысына сәйкес Лисаков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Мәслихаттың "Лисаков қаласындағы Тұрғын үй көмегін көрсету қағидасын бекіту туралы" 2010 жылғы 28 шілдедегі </w:t>
      </w:r>
      <w:r>
        <w:rPr>
          <w:rFonts w:ascii="Times New Roman"/>
          <w:b w:val="false"/>
          <w:i w:val="false"/>
          <w:color w:val="000000"/>
          <w:sz w:val="28"/>
        </w:rPr>
        <w:t>№ 346</w:t>
      </w:r>
      <w:r>
        <w:rPr>
          <w:rFonts w:ascii="Times New Roman"/>
          <w:b w:val="false"/>
          <w:i w:val="false"/>
          <w:color w:val="000000"/>
          <w:sz w:val="28"/>
        </w:rPr>
        <w:t xml:space="preserve"> шешіміне (Нормативтік құқықтық актілерді мемлекеттік тіркеу тізілімінде 9-4-170 нөмірімен тіркелген, 2010 жылғы 9 қыркүйекте "Лисаковская новь"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Тұрғын үй көмегін көрсету </w:t>
      </w:r>
      <w:r>
        <w:rPr>
          <w:rFonts w:ascii="Times New Roman"/>
          <w:b w:val="false"/>
          <w:i w:val="false"/>
          <w:color w:val="000000"/>
          <w:sz w:val="28"/>
        </w:rPr>
        <w:t>қағидасындағы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абзац жаңа редакцияда жазылсын:</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 төлемін;";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"кондоминиум объектісінің ортақ мүлкін пайдалануға және 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шығыстардың шоттары.";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 Уәкілетті орган осы Қағиданың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өтініш берушімен қажетті құжаттарды тапсырған сәттен бастап күнтізбелік он күн ішінде тұрғын үй көмегін тағайындау  немесе тағайындаудан бас тарту туралы шешім қабылдайды. Тұрғын үй көмегін тағайындау (тағайындаудан бас тарту) туралы хабарламаның бір данасы өтініш берушіге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"11. Тұрғын үй көмегін көрсету мәселелері бойынша туындаған келіспеушіліктер Қазақстан Республикасының қолданыстағы заңнамасына сәйкес шешіледі.".</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ХХIV сессияның төрайымы                    Т. Хиврич</w:t>
      </w:r>
    </w:p>
    <w:p>
      <w:pPr>
        <w:spacing w:after="0"/>
        <w:ind w:left="0"/>
        <w:jc w:val="both"/>
      </w:pPr>
      <w:r>
        <w:rPr>
          <w:rFonts w:ascii="Times New Roman"/>
          <w:b w:val="false"/>
          <w:i/>
          <w:color w:val="000000"/>
          <w:sz w:val="28"/>
        </w:rPr>
        <w:t>      Қалалық мәслихатының хатшысы               Т. Кривошея</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"Лисаков қаласы</w:t>
      </w:r>
      <w:r>
        <w:br/>
      </w:r>
      <w:r>
        <w:rPr>
          <w:rFonts w:ascii="Times New Roman"/>
          <w:b w:val="false"/>
          <w:i w:val="false"/>
          <w:color w:val="000000"/>
          <w:sz w:val="28"/>
        </w:rPr>
        <w:t>
</w:t>
      </w:r>
      <w:r>
        <w:rPr>
          <w:rFonts w:ascii="Times New Roman"/>
          <w:b w:val="false"/>
          <w:i/>
          <w:color w:val="000000"/>
          <w:sz w:val="28"/>
        </w:rPr>
        <w:t>      әкімдігінің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w:t>
      </w:r>
      <w:r>
        <w:br/>
      </w:r>
      <w:r>
        <w:rPr>
          <w:rFonts w:ascii="Times New Roman"/>
          <w:b w:val="false"/>
          <w:i w:val="false"/>
          <w:color w:val="000000"/>
          <w:sz w:val="28"/>
        </w:rPr>
        <w:t>
</w:t>
      </w:r>
      <w:r>
        <w:rPr>
          <w:rFonts w:ascii="Times New Roman"/>
          <w:b w:val="false"/>
          <w:i/>
          <w:color w:val="000000"/>
          <w:sz w:val="28"/>
        </w:rPr>
        <w:t>      бастығының міндетін</w:t>
      </w:r>
      <w:r>
        <w:br/>
      </w:r>
      <w:r>
        <w:rPr>
          <w:rFonts w:ascii="Times New Roman"/>
          <w:b w:val="false"/>
          <w:i w:val="false"/>
          <w:color w:val="000000"/>
          <w:sz w:val="28"/>
        </w:rPr>
        <w:t>
</w:t>
      </w:r>
      <w:r>
        <w:rPr>
          <w:rFonts w:ascii="Times New Roman"/>
          <w:b w:val="false"/>
          <w:i/>
          <w:color w:val="000000"/>
          <w:sz w:val="28"/>
        </w:rPr>
        <w:t>      атқарушы</w:t>
      </w:r>
      <w:r>
        <w:br/>
      </w:r>
      <w:r>
        <w:rPr>
          <w:rFonts w:ascii="Times New Roman"/>
          <w:b w:val="false"/>
          <w:i w:val="false"/>
          <w:color w:val="000000"/>
          <w:sz w:val="28"/>
        </w:rPr>
        <w:t>
</w:t>
      </w:r>
      <w:r>
        <w:rPr>
          <w:rFonts w:ascii="Times New Roman"/>
          <w:b w:val="false"/>
          <w:i/>
          <w:color w:val="000000"/>
          <w:sz w:val="28"/>
        </w:rPr>
        <w:t>      _______ Л. Бочаренко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