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4971" w14:textId="ff64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385 "Лисаков қаласының 2011-2013 жылдарға арналған бюджеті туралы" шешіміне өзгерістер туралы</w:t>
      </w:r>
    </w:p>
    <w:p>
      <w:pPr>
        <w:spacing w:after="0"/>
        <w:ind w:left="0"/>
        <w:jc w:val="both"/>
      </w:pPr>
      <w:r>
        <w:rPr>
          <w:rFonts w:ascii="Times New Roman"/>
          <w:b w:val="false"/>
          <w:i w:val="false"/>
          <w:color w:val="000000"/>
          <w:sz w:val="28"/>
        </w:rPr>
        <w:t>Қостанай облысы Лисаков қаласы мәслихатының 2011 жылғы 28 қазандағы № 464 шешімі. Қостанай облысы Лисаков қаласының Әділет басқармасында 2011 жылғы 8 қарашада № 9-4-190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"Мәслихаттың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"Қостанай облысының 2011-2013 жылдарға арналған облыстық бюджеті туралы" шешіміне өзгерістер мен толықтыру енгізу туралы" (Нормативтік құқықтық актілердің мемлекеттік тіркеу тізілімінде 3776 нөмірімен тіркелген) Қостанай облыстық мәслихатының 2011 жылғы 20 қазандағы </w:t>
      </w:r>
      <w:r>
        <w:rPr>
          <w:rFonts w:ascii="Times New Roman"/>
          <w:b w:val="false"/>
          <w:i w:val="false"/>
          <w:color w:val="000000"/>
          <w:sz w:val="28"/>
        </w:rPr>
        <w:t>№ 432</w:t>
      </w:r>
      <w:r>
        <w:rPr>
          <w:rFonts w:ascii="Times New Roman"/>
          <w:b w:val="false"/>
          <w:i w:val="false"/>
          <w:color w:val="000000"/>
          <w:sz w:val="28"/>
        </w:rPr>
        <w:t xml:space="preserve"> шешіміне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"Лисаков қаласының 2011-2013 жылдарға арналған бюджеті туралы" 2010 жылғы 24 желтоқсандағы </w:t>
      </w:r>
      <w:r>
        <w:rPr>
          <w:rFonts w:ascii="Times New Roman"/>
          <w:b w:val="false"/>
          <w:i w:val="false"/>
          <w:color w:val="000000"/>
          <w:sz w:val="28"/>
        </w:rPr>
        <w:t>№ 385</w:t>
      </w:r>
      <w:r>
        <w:rPr>
          <w:rFonts w:ascii="Times New Roman"/>
          <w:b w:val="false"/>
          <w:i w:val="false"/>
          <w:color w:val="000000"/>
          <w:sz w:val="28"/>
        </w:rPr>
        <w:t xml:space="preserve"> шешіміне (Нормативтік құқықтық актілердің мемлекеттік тіркеу тізілімінде 9-4-176 нөмірімен тіркелген, 2011 жылғы 13, 20 қаңтарда "Лисаковская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1834078,0 мың теңге, оның ішінде:</w:t>
      </w:r>
      <w:r>
        <w:br/>
      </w:r>
      <w:r>
        <w:rPr>
          <w:rFonts w:ascii="Times New Roman"/>
          <w:b w:val="false"/>
          <w:i w:val="false"/>
          <w:color w:val="000000"/>
          <w:sz w:val="28"/>
        </w:rPr>
        <w:t>
      салықтық түсімдер бойынша – 1600609,0 мың теңге;</w:t>
      </w:r>
      <w:r>
        <w:br/>
      </w:r>
      <w:r>
        <w:rPr>
          <w:rFonts w:ascii="Times New Roman"/>
          <w:b w:val="false"/>
          <w:i w:val="false"/>
          <w:color w:val="000000"/>
          <w:sz w:val="28"/>
        </w:rPr>
        <w:t>
      салықтық емес түсімдер бойынша – 12337,0 мың теңге;</w:t>
      </w:r>
      <w:r>
        <w:br/>
      </w:r>
      <w:r>
        <w:rPr>
          <w:rFonts w:ascii="Times New Roman"/>
          <w:b w:val="false"/>
          <w:i w:val="false"/>
          <w:color w:val="000000"/>
          <w:sz w:val="28"/>
        </w:rPr>
        <w:t>
      негізгі капиталды сатудан түсетін түсімдер бойынша – 16570,0 мың теңге;</w:t>
      </w:r>
      <w:r>
        <w:br/>
      </w:r>
      <w:r>
        <w:rPr>
          <w:rFonts w:ascii="Times New Roman"/>
          <w:b w:val="false"/>
          <w:i w:val="false"/>
          <w:color w:val="000000"/>
          <w:sz w:val="28"/>
        </w:rPr>
        <w:t>
      трансферттер түсімдері бойынша – 204562,0 мың теңге;</w:t>
      </w:r>
      <w:r>
        <w:br/>
      </w:r>
      <w:r>
        <w:rPr>
          <w:rFonts w:ascii="Times New Roman"/>
          <w:b w:val="false"/>
          <w:i w:val="false"/>
          <w:color w:val="000000"/>
          <w:sz w:val="28"/>
        </w:rPr>
        <w:t>
</w:t>
      </w:r>
      <w:r>
        <w:rPr>
          <w:rFonts w:ascii="Times New Roman"/>
          <w:b w:val="false"/>
          <w:i w:val="false"/>
          <w:color w:val="000000"/>
          <w:sz w:val="28"/>
        </w:rPr>
        <w:t>
      2) шығындар – 1981713,6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13275,0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2011 жылға арналған Лисаков қаласы әкімдігінің резерві 0 болып құрылғаны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2011 жылға арналған Лисаков қаласының бюджетінде облыстық бюджеттен нысаналы ағымдағы трансферттер және дамуға трансферттер көзделгені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2400,0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1275,0 мың теңге сомасында;</w:t>
      </w:r>
      <w:r>
        <w:br/>
      </w:r>
      <w:r>
        <w:rPr>
          <w:rFonts w:ascii="Times New Roman"/>
          <w:b w:val="false"/>
          <w:i w:val="false"/>
          <w:color w:val="000000"/>
          <w:sz w:val="28"/>
        </w:rPr>
        <w:t>
      2011 жылға "Лисаков қаласы әкімдігі білім бөлімінің "Октябрь орта мектебі" мемлекеттік мекемесінің сыртқы канализациялық желісін кенттің канализациялық желілеріне қоса қайта құруға 10129,0 мың теңге сомасында;</w:t>
      </w:r>
      <w:r>
        <w:br/>
      </w:r>
      <w:r>
        <w:rPr>
          <w:rFonts w:ascii="Times New Roman"/>
          <w:b w:val="false"/>
          <w:i w:val="false"/>
          <w:color w:val="000000"/>
          <w:sz w:val="28"/>
        </w:rPr>
        <w:t>
      Комсомольская көшесі бойынша жолды қайта құруға 50000,0 мың теңге сомасында;</w:t>
      </w:r>
      <w:r>
        <w:br/>
      </w:r>
      <w:r>
        <w:rPr>
          <w:rFonts w:ascii="Times New Roman"/>
          <w:b w:val="false"/>
          <w:i w:val="false"/>
          <w:color w:val="000000"/>
          <w:sz w:val="28"/>
        </w:rPr>
        <w:t>
      "Қазынашылық-Клиент" жүйесін енгізу үшін компьютерлік және ұйымдастыру техникасын сатып алуға 1085,0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"5-1. Лисаков қаласының 2011 жылға арналған бюджетінде республикалық бюджеттен нысаналы ағымдағы трансферттер көзделгені ескерілсін, оның ішінде:</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 7497,0 мың теңге сомасында, оның ішінде:</w:t>
      </w:r>
      <w:r>
        <w:br/>
      </w:r>
      <w:r>
        <w:rPr>
          <w:rFonts w:ascii="Times New Roman"/>
          <w:b w:val="false"/>
          <w:i w:val="false"/>
          <w:color w:val="000000"/>
          <w:sz w:val="28"/>
        </w:rPr>
        <w:t>
      негiзгi орта және жалпы орта бiлiм беру мемлекеттiк мекемелеріндегi физика, химия, биология кабинеттерiн оқу жабдығымен жабдықтауға 4097,0 мың теңге сомасында, үйде оқытылатын мүгедек балаларды жабдықпен, бағдарламалық қамтыммен қамтамасыз етуге 3400,0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1880,0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19354,0 мың теңге сомасында;</w:t>
      </w:r>
      <w:r>
        <w:br/>
      </w:r>
      <w:r>
        <w:rPr>
          <w:rFonts w:ascii="Times New Roman"/>
          <w:b w:val="false"/>
          <w:i w:val="false"/>
          <w:color w:val="000000"/>
          <w:sz w:val="28"/>
        </w:rPr>
        <w:t>
      медициналық-әлеуметтік мекемелеріндегі күндізгі болу бөлімшесінің желісін дамытуға 13091,0 мың теңге сомасында;</w:t>
      </w:r>
      <w:r>
        <w:br/>
      </w:r>
      <w:r>
        <w:rPr>
          <w:rFonts w:ascii="Times New Roman"/>
          <w:b w:val="false"/>
          <w:i w:val="false"/>
          <w:color w:val="000000"/>
          <w:sz w:val="28"/>
        </w:rPr>
        <w:t>
      "Бизнестің жол картасы - 2020" бағдарламасы шеңберінде жеке кәсіпкерлікті қолдауға 4680,0 мың теңге сомасында;</w:t>
      </w:r>
      <w:r>
        <w:br/>
      </w:r>
      <w:r>
        <w:rPr>
          <w:rFonts w:ascii="Times New Roman"/>
          <w:b w:val="false"/>
          <w:i w:val="false"/>
          <w:color w:val="000000"/>
          <w:sz w:val="28"/>
        </w:rPr>
        <w:t>
      эпизоотияға қарсы iс-шараларды жүргiзуге 873,0 мың теңге сомасында;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6216,0 мың теңге сомасында;</w:t>
      </w:r>
      <w:r>
        <w:br/>
      </w:r>
      <w:r>
        <w:rPr>
          <w:rFonts w:ascii="Times New Roman"/>
          <w:b w:val="false"/>
          <w:i w:val="false"/>
          <w:color w:val="000000"/>
          <w:sz w:val="28"/>
        </w:rPr>
        <w:t>
      Жұмыспен қамту 2020 бағдарламасының іс-шараларын іске асыруға 8946,0 мың теңге сомасында, оның ішінде:</w:t>
      </w:r>
      <w:r>
        <w:br/>
      </w:r>
      <w:r>
        <w:rPr>
          <w:rFonts w:ascii="Times New Roman"/>
          <w:b w:val="false"/>
          <w:i w:val="false"/>
          <w:color w:val="000000"/>
          <w:sz w:val="28"/>
        </w:rPr>
        <w:t>
      жұмыспен қамту орталығын ұстауға 6801,0 мың теңге сомасында, жалақыны ішінара субсидиялауға 2145,0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5-2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"5-2. Лисаков қаласының 2011 жылға арналған бюджетінде республикалық бюджеттен дамуға нысаналы трансферттер көзделгені ескерілсін, оның ішінде:</w:t>
      </w:r>
      <w:r>
        <w:br/>
      </w:r>
      <w:r>
        <w:rPr>
          <w:rFonts w:ascii="Times New Roman"/>
          <w:b w:val="false"/>
          <w:i w:val="false"/>
          <w:color w:val="000000"/>
          <w:sz w:val="28"/>
        </w:rPr>
        <w:t>
      инженерлiк коммуникациялық инфрақұрылымды дамытуға, жайластыруға және (немесе) сатып алуға 77136,0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Мәслихаттың ХХІV</w:t>
      </w:r>
      <w:r>
        <w:br/>
      </w:r>
      <w:r>
        <w:rPr>
          <w:rFonts w:ascii="Times New Roman"/>
          <w:b w:val="false"/>
          <w:i w:val="false"/>
          <w:color w:val="000000"/>
          <w:sz w:val="28"/>
        </w:rPr>
        <w:t>
</w:t>
      </w:r>
      <w:r>
        <w:rPr>
          <w:rFonts w:ascii="Times New Roman"/>
          <w:b w:val="false"/>
          <w:i/>
          <w:color w:val="000000"/>
          <w:sz w:val="28"/>
        </w:rPr>
        <w:t>      сессиясының төрайымы                       Т. Хиврич</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мәслихатының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 Г. Грачева</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464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1-қосымша  </w:t>
      </w:r>
    </w:p>
    <w:p>
      <w:pPr>
        <w:spacing w:after="0"/>
        <w:ind w:left="0"/>
        <w:jc w:val="left"/>
      </w:pPr>
      <w:r>
        <w:rPr>
          <w:rFonts w:ascii="Times New Roman"/>
          <w:b/>
          <w:i w:val="false"/>
          <w:color w:val="000000"/>
        </w:rPr>
        <w:t xml:space="preserve"> Лисаков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93"/>
        <w:gridCol w:w="413"/>
        <w:gridCol w:w="8133"/>
        <w:gridCol w:w="211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1834078,0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1600609,0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559256,0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559256,0</w:t>
            </w:r>
          </w:p>
        </w:tc>
      </w:tr>
      <w:tr>
        <w:trPr>
          <w:trHeight w:val="4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433124,0</w:t>
            </w:r>
          </w:p>
        </w:tc>
      </w:tr>
      <w:tr>
        <w:trPr>
          <w:trHeight w:val="4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433124,0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193366,0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124053,0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408230,0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217211,0</w:t>
            </w:r>
          </w:p>
        </w:tc>
      </w:tr>
      <w:tr>
        <w:trPr>
          <w:trHeight w:val="7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178360,0</w:t>
            </w:r>
          </w:p>
        </w:tc>
      </w:tr>
      <w:tr>
        <w:trPr>
          <w:trHeight w:val="7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алатын</w:t>
            </w:r>
            <w:r>
              <w:br/>
            </w:r>
            <w:r>
              <w:rPr>
                <w:rFonts w:ascii="Times New Roman"/>
                <w:b w:val="false"/>
                <w:i w:val="false"/>
                <w:color w:val="000000"/>
                <w:sz w:val="20"/>
              </w:rPr>
              <w:t>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12337,0</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9967,0</w:t>
            </w:r>
          </w:p>
        </w:tc>
      </w:tr>
      <w:tr>
        <w:trPr>
          <w:trHeight w:val="7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8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r>
      <w:tr>
        <w:trPr>
          <w:trHeight w:val="11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0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16570,0</w:t>
            </w:r>
          </w:p>
        </w:tc>
      </w:tr>
      <w:tr>
        <w:trPr>
          <w:trHeight w:val="7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w:t>
            </w:r>
          </w:p>
        </w:tc>
      </w:tr>
      <w:tr>
        <w:trPr>
          <w:trHeight w:val="7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w:t>
            </w:r>
          </w:p>
        </w:tc>
      </w:tr>
      <w:tr>
        <w:trPr>
          <w:trHeight w:val="4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204562,0</w:t>
            </w:r>
          </w:p>
        </w:tc>
      </w:tr>
      <w:tr>
        <w:trPr>
          <w:trHeight w:val="7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204562,0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33"/>
        <w:gridCol w:w="673"/>
        <w:gridCol w:w="673"/>
        <w:gridCol w:w="7253"/>
        <w:gridCol w:w="215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1981713,6</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128662,0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91779,0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51442,0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20106,0</w:t>
            </w: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 бойынша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tc>
      </w:tr>
      <w:tr>
        <w:trPr>
          <w:trHeight w:val="11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қаланы)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15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1015735,0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212715,0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көлемін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203524,0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197383,0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көлемін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750350,0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750350,0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661977,0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88373,0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8717,0</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 сақтау</w:t>
            </w:r>
            <w:r>
              <w:br/>
            </w:r>
            <w:r>
              <w:rPr>
                <w:rFonts w:ascii="Times New Roman"/>
                <w:b w:val="false"/>
                <w:i w:val="false"/>
                <w:color w:val="000000"/>
                <w:sz w:val="20"/>
              </w:rPr>
              <w:t>
ұйымына жеткізуді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және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205667,0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87411,0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сақтаулуын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83369,0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77136,0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113476,0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59886,0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w:t>
            </w:r>
            <w:r>
              <w:br/>
            </w:r>
            <w:r>
              <w:rPr>
                <w:rFonts w:ascii="Times New Roman"/>
                <w:b w:val="false"/>
                <w:i w:val="false"/>
                <w:color w:val="000000"/>
                <w:sz w:val="20"/>
              </w:rPr>
              <w:t>
абаттандыруын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хабарын тарату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8323,0</w:t>
            </w: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137074,0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137074,0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6928,0</w:t>
            </w:r>
          </w:p>
        </w:tc>
      </w:tr>
      <w:tr>
        <w:trPr>
          <w:trHeight w:val="10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10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194547,6</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194547,6</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194547,6</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193073,0</w:t>
            </w:r>
          </w:p>
        </w:tc>
      </w:tr>
      <w:tr>
        <w:trPr>
          <w:trHeight w:val="14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w:t>
            </w:r>
            <w:r>
              <w:br/>
            </w:r>
            <w:r>
              <w:rPr>
                <w:rFonts w:ascii="Times New Roman"/>
                <w:b w:val="false"/>
                <w:i w:val="false"/>
                <w:color w:val="000000"/>
                <w:sz w:val="20"/>
              </w:rPr>
              <w:t>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33"/>
        <w:gridCol w:w="8093"/>
        <w:gridCol w:w="21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464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5-қосымша  </w:t>
      </w:r>
    </w:p>
    <w:p>
      <w:pPr>
        <w:spacing w:after="0"/>
        <w:ind w:left="0"/>
        <w:jc w:val="left"/>
      </w:pPr>
      <w:r>
        <w:rPr>
          <w:rFonts w:ascii="Times New Roman"/>
          <w:b/>
          <w:i w:val="false"/>
          <w:color w:val="000000"/>
        </w:rPr>
        <w:t xml:space="preserve"> 2011 жылға арналған кенттің, ауылдың (селоның),</w:t>
      </w:r>
      <w:r>
        <w:br/>
      </w:r>
      <w:r>
        <w:rPr>
          <w:rFonts w:ascii="Times New Roman"/>
          <w:b/>
          <w:i w:val="false"/>
          <w:color w:val="000000"/>
        </w:rPr>
        <w:t>
ауылдық (селолық) округ әкімі аппараттарының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33"/>
        <w:gridCol w:w="713"/>
        <w:gridCol w:w="713"/>
        <w:gridCol w:w="7133"/>
        <w:gridCol w:w="22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w:t>
            </w:r>
            <w:r>
              <w:br/>
            </w:r>
            <w:r>
              <w:rPr>
                <w:rFonts w:ascii="Times New Roman"/>
                <w:b w:val="false"/>
                <w:i w:val="false"/>
                <w:color w:val="000000"/>
                <w:sz w:val="20"/>
              </w:rPr>
              <w:t>
мекемесі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38068,0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10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7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көлемін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11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селосы әкімінің аппараты"</w:t>
            </w:r>
            <w:r>
              <w:br/>
            </w:r>
            <w:r>
              <w:rPr>
                <w:rFonts w:ascii="Times New Roman"/>
                <w:b w:val="false"/>
                <w:i w:val="false"/>
                <w:color w:val="000000"/>
                <w:sz w:val="20"/>
              </w:rPr>
              <w:t>
мемлекеттік мекемесі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