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111b" w14:textId="0dc1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2011 жылғы 16 ақпандағы № 104 қаулысы. Қостанай облысы Лисаков қаласының Әділет басқармасында 2011 жылғы 14 наурызда № 9-4-180 тіркелді. Күші жойылды - Қостанай облысы Лисаков қаласы әкімдігінің 2011 жылғы 21 маусымдағы № 326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Лисаков қаласы әкімдігінің 2011.06.21 № 326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тармақшасына</w:t>
      </w:r>
      <w:r>
        <w:rPr>
          <w:rFonts w:ascii="Times New Roman"/>
          <w:b w:val="false"/>
          <w:i w:val="false"/>
          <w:color w:val="000000"/>
          <w:sz w:val="28"/>
        </w:rPr>
        <w:t>,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 стандартын бекіту туралы" Қостанай облысы әкімдігінің 2008 жылғы 30 қаңтардағы </w:t>
      </w:r>
      <w:r>
        <w:rPr>
          <w:rFonts w:ascii="Times New Roman"/>
          <w:b w:val="false"/>
          <w:i w:val="false"/>
          <w:color w:val="000000"/>
          <w:sz w:val="28"/>
        </w:rPr>
        <w:t>№ 106</w:t>
      </w:r>
      <w:r>
        <w:rPr>
          <w:rFonts w:ascii="Times New Roman"/>
          <w:b w:val="false"/>
          <w:i w:val="false"/>
          <w:color w:val="000000"/>
          <w:sz w:val="28"/>
        </w:rPr>
        <w:t xml:space="preserve"> қаулысына сәйкес, "Лисаков қаласының 2011-2013 жылдарға арналған бюджеті туралы" Лисаков қалалық мәслихатының 2010 жылғы 24 желтоқсандағы </w:t>
      </w:r>
      <w:r>
        <w:rPr>
          <w:rFonts w:ascii="Times New Roman"/>
          <w:b w:val="false"/>
          <w:i w:val="false"/>
          <w:color w:val="000000"/>
          <w:sz w:val="28"/>
        </w:rPr>
        <w:t>№ 385</w:t>
      </w:r>
      <w:r>
        <w:rPr>
          <w:rFonts w:ascii="Times New Roman"/>
          <w:b w:val="false"/>
          <w:i w:val="false"/>
          <w:color w:val="000000"/>
          <w:sz w:val="28"/>
        </w:rPr>
        <w:t xml:space="preserve"> шешімін іске асыру мақсатында Лисаков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Анықталсын:</w:t>
      </w:r>
      <w:r>
        <w:br/>
      </w:r>
      <w:r>
        <w:rPr>
          <w:rFonts w:ascii="Times New Roman"/>
          <w:b w:val="false"/>
          <w:i w:val="false"/>
          <w:color w:val="000000"/>
          <w:sz w:val="28"/>
        </w:rPr>
        <w:t>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Лисаков қаласының бюджетінен төлемдер түрінде әлеуметтік көмек көрсетілетін азаматтардың санаттары;</w:t>
      </w:r>
      <w:r>
        <w:br/>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азаматтардың жекелеген санаттарына әлеуметтік көмек тағайындау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2. Әлеуметтік көмек тағайындау және төлеу жөніндегі уәкілетті орган "Лисаков қаласы әкімдігінің жұмыспен қамту және әлеуметтік бағдарламалар бөлімі" мемлекеттік мекемесі болып анықталсын (бұдан әрі – уәкілетті орган).</w:t>
      </w:r>
      <w:r>
        <w:br/>
      </w:r>
      <w:r>
        <w:rPr>
          <w:rFonts w:ascii="Times New Roman"/>
          <w:b w:val="false"/>
          <w:i w:val="false"/>
          <w:color w:val="000000"/>
          <w:sz w:val="28"/>
        </w:rPr>
        <w:t>
</w:t>
      </w:r>
      <w:r>
        <w:rPr>
          <w:rFonts w:ascii="Times New Roman"/>
          <w:b w:val="false"/>
          <w:i w:val="false"/>
          <w:color w:val="000000"/>
          <w:sz w:val="28"/>
        </w:rPr>
        <w:t>
      3. Әлеуметтік көмек тағайындағанда тағайындау туралы немесе бас тарту туралы шешім азаматтардың жекелеген санаттарына әлеуметтік көмек тағайындау жөніндегі комиссияның ұсынысын есепке ала отырып қабылданады.</w:t>
      </w:r>
      <w:r>
        <w:br/>
      </w:r>
      <w:r>
        <w:rPr>
          <w:rFonts w:ascii="Times New Roman"/>
          <w:b w:val="false"/>
          <w:i w:val="false"/>
          <w:color w:val="000000"/>
          <w:sz w:val="28"/>
        </w:rPr>
        <w:t>
</w:t>
      </w:r>
      <w:r>
        <w:rPr>
          <w:rFonts w:ascii="Times New Roman"/>
          <w:b w:val="false"/>
          <w:i w:val="false"/>
          <w:color w:val="000000"/>
          <w:sz w:val="28"/>
        </w:rPr>
        <w:t>
      4. Әлеуметтік көмекті қаржыландыру "Жергілікті өкілетті органдардың шешімі бойынша мұқтаж азаматтардың жекелеген топтарына әлеуметтік көмек" бюджеттік бағдарлама қаражатының шегінде жүргізілсін.</w:t>
      </w:r>
      <w:r>
        <w:br/>
      </w:r>
      <w:r>
        <w:rPr>
          <w:rFonts w:ascii="Times New Roman"/>
          <w:b w:val="false"/>
          <w:i w:val="false"/>
          <w:color w:val="000000"/>
          <w:sz w:val="28"/>
        </w:rPr>
        <w:t>
</w:t>
      </w:r>
      <w:r>
        <w:rPr>
          <w:rFonts w:ascii="Times New Roman"/>
          <w:b w:val="false"/>
          <w:i w:val="false"/>
          <w:color w:val="000000"/>
          <w:sz w:val="28"/>
        </w:rPr>
        <w:t>
      5. Әлеуметтік көмектің барлық түрлерінің төлемдері уәкілетті орган ұсынған тізімдерге сәйкес екінші деңгейдегі банктер немесе Қазақстан Республикасы Ұлттық Банкінің банктік операцияларының тиісті түрлеріне лицензиясы бар ұйымдар арқылы әлеуметтік көмек алушының банктік есепшотына ақшалай қаражатты аудару арқылы жүзеге асырылсын.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Лисаков қаласы әкімінің орынбасары Ә.С. Сапароваға жүктелсін.</w:t>
      </w:r>
      <w:r>
        <w:br/>
      </w:r>
      <w:r>
        <w:rPr>
          <w:rFonts w:ascii="Times New Roman"/>
          <w:b w:val="false"/>
          <w:i w:val="false"/>
          <w:color w:val="000000"/>
          <w:sz w:val="28"/>
        </w:rPr>
        <w:t>
</w:t>
      </w:r>
      <w:r>
        <w:rPr>
          <w:rFonts w:ascii="Times New Roman"/>
          <w:b w:val="false"/>
          <w:i w:val="false"/>
          <w:color w:val="000000"/>
          <w:sz w:val="28"/>
        </w:rPr>
        <w:t>
      7. Осы қаулы оны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Лисаков қаласының әкімі                    В. Радченко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Лисаков қаласы әкімдігінің  </w:t>
      </w:r>
      <w:r>
        <w:br/>
      </w:r>
      <w:r>
        <w:rPr>
          <w:rFonts w:ascii="Times New Roman"/>
          <w:b w:val="false"/>
          <w:i w:val="false"/>
          <w:color w:val="000000"/>
          <w:sz w:val="28"/>
        </w:rPr>
        <w:t xml:space="preserve">
2011 жылғы 16 ақпандағы    </w:t>
      </w:r>
      <w:r>
        <w:br/>
      </w:r>
      <w:r>
        <w:rPr>
          <w:rFonts w:ascii="Times New Roman"/>
          <w:b w:val="false"/>
          <w:i w:val="false"/>
          <w:color w:val="000000"/>
          <w:sz w:val="28"/>
        </w:rPr>
        <w:t xml:space="preserve">
№ 104 қаулысына 1-қосымша   </w:t>
      </w:r>
    </w:p>
    <w:bookmarkEnd w:id="2"/>
    <w:p>
      <w:pPr>
        <w:spacing w:after="0"/>
        <w:ind w:left="0"/>
        <w:jc w:val="left"/>
      </w:pPr>
      <w:r>
        <w:rPr>
          <w:rFonts w:ascii="Times New Roman"/>
          <w:b/>
          <w:i w:val="false"/>
          <w:color w:val="000000"/>
        </w:rPr>
        <w:t xml:space="preserve"> Лисаков қаласының бюджетінен төлем түрінде әлеуметтік</w:t>
      </w:r>
      <w:r>
        <w:br/>
      </w:r>
      <w:r>
        <w:rPr>
          <w:rFonts w:ascii="Times New Roman"/>
          <w:b/>
          <w:i w:val="false"/>
          <w:color w:val="000000"/>
        </w:rPr>
        <w:t>
көмек көрсетілетін азаматтардың санаттары</w:t>
      </w:r>
    </w:p>
    <w:bookmarkStart w:name="z10" w:id="3"/>
    <w:p>
      <w:pPr>
        <w:spacing w:after="0"/>
        <w:ind w:left="0"/>
        <w:jc w:val="both"/>
      </w:pPr>
      <w:r>
        <w:rPr>
          <w:rFonts w:ascii="Times New Roman"/>
          <w:b w:val="false"/>
          <w:i w:val="false"/>
          <w:color w:val="000000"/>
          <w:sz w:val="28"/>
        </w:rPr>
        <w:t>
      1. Біржолғы әлеуметтік көмек:</w:t>
      </w:r>
      <w:r>
        <w:br/>
      </w:r>
      <w:r>
        <w:rPr>
          <w:rFonts w:ascii="Times New Roman"/>
          <w:b w:val="false"/>
          <w:i w:val="false"/>
          <w:color w:val="000000"/>
          <w:sz w:val="28"/>
        </w:rPr>
        <w:t>
      1) мәжбүрлеп емделуі аяқталған соң арнайы туберкулезге қарсы медициналық ұйымнан шығарылған туберкулездің жұқпалы түрімен ауыратын адамдарға қосымша тамақтануға;</w:t>
      </w:r>
      <w:r>
        <w:br/>
      </w:r>
      <w:r>
        <w:rPr>
          <w:rFonts w:ascii="Times New Roman"/>
          <w:b w:val="false"/>
          <w:i w:val="false"/>
          <w:color w:val="000000"/>
          <w:sz w:val="28"/>
        </w:rPr>
        <w:t>
      көмектің мөлшері он айлық есептік көрсеткішті құрайды;</w:t>
      </w:r>
      <w:r>
        <w:br/>
      </w:r>
      <w:r>
        <w:rPr>
          <w:rFonts w:ascii="Times New Roman"/>
          <w:b w:val="false"/>
          <w:i w:val="false"/>
          <w:color w:val="000000"/>
          <w:sz w:val="28"/>
        </w:rPr>
        <w:t>
      2) жоғары білім алу кезіңде оқудың құнына байланысты шығыстарды өтеу үшін халықтың әлеуметтік қорғалған топтарына жататын, табыстары күнкөріс деңгейінен төмен отбасылардың, жергілікті бюджет қаражаты есебінен оқитын жастарға;</w:t>
      </w:r>
      <w:r>
        <w:br/>
      </w:r>
      <w:r>
        <w:rPr>
          <w:rFonts w:ascii="Times New Roman"/>
          <w:b w:val="false"/>
          <w:i w:val="false"/>
          <w:color w:val="000000"/>
          <w:sz w:val="28"/>
        </w:rPr>
        <w:t>
      әлеуметтік көмек семестрдің қорытындылары бойынша тағайындалады және жылына 2 рет бөлшектеліп төленеді.</w:t>
      </w:r>
      <w:r>
        <w:br/>
      </w:r>
      <w:r>
        <w:rPr>
          <w:rFonts w:ascii="Times New Roman"/>
          <w:b w:val="false"/>
          <w:i w:val="false"/>
          <w:color w:val="000000"/>
          <w:sz w:val="28"/>
        </w:rPr>
        <w:t>
      3) табысы аз отбасылардың қайтыс болған кәмелетке толмаған балаларды жерлеуге он бес есе айлық көрсеткіш мөлшерінде; әлеуметтік көмек, егер бала қайтыс болған күні ата-анасының біреуі немесе өзге заңды өкілі жұмыспен қамту мәселелері жөніндегі уәкілетті органда жұмыссыз ретінде тіркелген жағдайда төленеді;</w:t>
      </w:r>
      <w:r>
        <w:br/>
      </w:r>
      <w:r>
        <w:rPr>
          <w:rFonts w:ascii="Times New Roman"/>
          <w:b w:val="false"/>
          <w:i w:val="false"/>
          <w:color w:val="000000"/>
          <w:sz w:val="28"/>
        </w:rPr>
        <w:t>
      4) отбасындағы жан басына шаққандағы табысы күнкөріс деңгейінен төмен қайтыс болған жұмыссыз азаматтарды жерлеуге жиырма есе айлық есептік көрсеткіш мөлшерінде;</w:t>
      </w:r>
      <w:r>
        <w:br/>
      </w:r>
      <w:r>
        <w:rPr>
          <w:rFonts w:ascii="Times New Roman"/>
          <w:b w:val="false"/>
          <w:i w:val="false"/>
          <w:color w:val="000000"/>
          <w:sz w:val="28"/>
        </w:rPr>
        <w:t>
      жерлеуге арналған әлеуметтік көмек қайтыс болған сәтте жұмыспен қамту мәселелері жөніндегі уәкілетті органда жұмыссыз ретінде ресми тіркелген қайтыс болған жұмыссыздардың отбасы мүшелеріне немесе жерлеуді жүзеге асырған тұлғаға тағайындалады және төленеді;</w:t>
      </w:r>
      <w:r>
        <w:br/>
      </w:r>
      <w:r>
        <w:rPr>
          <w:rFonts w:ascii="Times New Roman"/>
          <w:b w:val="false"/>
          <w:i w:val="false"/>
          <w:color w:val="000000"/>
          <w:sz w:val="28"/>
        </w:rPr>
        <w:t>
      5) халықтың әлеуметтік қорғалған топтарына жататын, жан басына шаққандағы табысы күнкөріс деңгейінің мөлшерінен төмен азаматтарға;</w:t>
      </w:r>
      <w:r>
        <w:br/>
      </w:r>
      <w:r>
        <w:rPr>
          <w:rFonts w:ascii="Times New Roman"/>
          <w:b w:val="false"/>
          <w:i w:val="false"/>
          <w:color w:val="000000"/>
          <w:sz w:val="28"/>
        </w:rPr>
        <w:t>
      әлеуметтік көмектің мөлшері жеті есе айлық есептік көрсеткішті құрайды;</w:t>
      </w:r>
      <w:r>
        <w:br/>
      </w:r>
      <w:r>
        <w:rPr>
          <w:rFonts w:ascii="Times New Roman"/>
          <w:b w:val="false"/>
          <w:i w:val="false"/>
          <w:color w:val="000000"/>
          <w:sz w:val="28"/>
        </w:rPr>
        <w:t>
      6) барлық санаттағы мүгедектерге табысына қарамастан жедел емделуге;</w:t>
      </w:r>
      <w:r>
        <w:br/>
      </w:r>
      <w:r>
        <w:rPr>
          <w:rFonts w:ascii="Times New Roman"/>
          <w:b w:val="false"/>
          <w:i w:val="false"/>
          <w:color w:val="000000"/>
          <w:sz w:val="28"/>
        </w:rPr>
        <w:t>
      әлеуметтік көмек емделуге байланысты шығындар құнының мөлшерінде тағайындалады, бірақ кемінде елу есе айлық есептік көрсеткіш;</w:t>
      </w:r>
      <w:r>
        <w:br/>
      </w:r>
      <w:r>
        <w:rPr>
          <w:rFonts w:ascii="Times New Roman"/>
          <w:b w:val="false"/>
          <w:i w:val="false"/>
          <w:color w:val="000000"/>
          <w:sz w:val="28"/>
        </w:rPr>
        <w:t>
      7) Ұлы Отан соғысындағы Жеңістің күніне орай Ұлы Отан соғысының қатысушыларына, мүгедектеріне бес мың теңге мөлшерінде, Ұлы Отан соғысының қатысушылары мен мүгедектеріне жеңілдіктер мен кепілдіктер бойынша теңестірілген тұлғаларға және соғыс қатысушыларына жеңілдіктер мен кепілдіктер бойынша теңестірілген басқа санаттағы тұлғаларға екі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
      2. Ай сайын қосымша әлеуметтік көмек:</w:t>
      </w:r>
      <w:r>
        <w:br/>
      </w:r>
      <w:r>
        <w:rPr>
          <w:rFonts w:ascii="Times New Roman"/>
          <w:b w:val="false"/>
          <w:i w:val="false"/>
          <w:color w:val="000000"/>
          <w:sz w:val="28"/>
        </w:rPr>
        <w:t>
      1) Ұлы Отан соғысының қатысушыларына, мүгедектеріне төрт айлық есептік көрсеткіш мөлшерінде;</w:t>
      </w:r>
      <w:r>
        <w:br/>
      </w:r>
      <w:r>
        <w:rPr>
          <w:rFonts w:ascii="Times New Roman"/>
          <w:b w:val="false"/>
          <w:i w:val="false"/>
          <w:color w:val="000000"/>
          <w:sz w:val="28"/>
        </w:rPr>
        <w:t>
      2) Ұлы Отан соғысының қатысушыларына, мүгедектеріне жеңілдіктер мен кепілдіктер бойынша теңестірілген тұлғаларға екі айлық есептік көрсеткіш мөлшерінде көрсетіледі.</w:t>
      </w:r>
      <w:r>
        <w:br/>
      </w:r>
      <w:r>
        <w:rPr>
          <w:rFonts w:ascii="Times New Roman"/>
          <w:b w:val="false"/>
          <w:i w:val="false"/>
          <w:color w:val="000000"/>
          <w:sz w:val="28"/>
        </w:rPr>
        <w:t>
 </w:t>
      </w:r>
    </w:p>
    <w:bookmarkEnd w:id="3"/>
    <w:bookmarkStart w:name="z12" w:id="4"/>
    <w:p>
      <w:pPr>
        <w:spacing w:after="0"/>
        <w:ind w:left="0"/>
        <w:jc w:val="both"/>
      </w:pPr>
      <w:r>
        <w:rPr>
          <w:rFonts w:ascii="Times New Roman"/>
          <w:b w:val="false"/>
          <w:i w:val="false"/>
          <w:color w:val="000000"/>
          <w:sz w:val="28"/>
        </w:rPr>
        <w:t xml:space="preserve">
Лисаков қаласы әкімдігінің  </w:t>
      </w:r>
      <w:r>
        <w:br/>
      </w:r>
      <w:r>
        <w:rPr>
          <w:rFonts w:ascii="Times New Roman"/>
          <w:b w:val="false"/>
          <w:i w:val="false"/>
          <w:color w:val="000000"/>
          <w:sz w:val="28"/>
        </w:rPr>
        <w:t xml:space="preserve">
2011 жылғы 16 ақпандағы    </w:t>
      </w:r>
      <w:r>
        <w:br/>
      </w:r>
      <w:r>
        <w:rPr>
          <w:rFonts w:ascii="Times New Roman"/>
          <w:b w:val="false"/>
          <w:i w:val="false"/>
          <w:color w:val="000000"/>
          <w:sz w:val="28"/>
        </w:rPr>
        <w:t xml:space="preserve">
№ 104 қаулысына 2-қосымша   </w:t>
      </w:r>
    </w:p>
    <w:bookmarkEnd w:id="4"/>
    <w:p>
      <w:pPr>
        <w:spacing w:after="0"/>
        <w:ind w:left="0"/>
        <w:jc w:val="left"/>
      </w:pPr>
      <w:r>
        <w:rPr>
          <w:rFonts w:ascii="Times New Roman"/>
          <w:b/>
          <w:i w:val="false"/>
          <w:color w:val="000000"/>
        </w:rPr>
        <w:t xml:space="preserve"> Азаматтардың жекелеген санаттарына әлеуметтік</w:t>
      </w:r>
      <w:r>
        <w:br/>
      </w:r>
      <w:r>
        <w:rPr>
          <w:rFonts w:ascii="Times New Roman"/>
          <w:b/>
          <w:i w:val="false"/>
          <w:color w:val="000000"/>
        </w:rPr>
        <w:t>
көмек тағайындау үшін қажетті құжаттардың тізбесі</w:t>
      </w:r>
    </w:p>
    <w:bookmarkStart w:name="z13" w:id="5"/>
    <w:p>
      <w:pPr>
        <w:spacing w:after="0"/>
        <w:ind w:left="0"/>
        <w:jc w:val="both"/>
      </w:pPr>
      <w:r>
        <w:rPr>
          <w:rFonts w:ascii="Times New Roman"/>
          <w:b w:val="false"/>
          <w:i w:val="false"/>
          <w:color w:val="000000"/>
          <w:sz w:val="28"/>
        </w:rPr>
        <w:t>
      1. Әлеуметтік көмек тағайындау үшін міндетті құжаттар:</w:t>
      </w:r>
      <w:r>
        <w:br/>
      </w:r>
      <w:r>
        <w:rPr>
          <w:rFonts w:ascii="Times New Roman"/>
          <w:b w:val="false"/>
          <w:i w:val="false"/>
          <w:color w:val="000000"/>
          <w:sz w:val="28"/>
        </w:rPr>
        <w:t>
      әлеуметтік көмек көрсету үшін өтініш жасаған адамның өтініші;</w:t>
      </w:r>
      <w:r>
        <w:br/>
      </w:r>
      <w:r>
        <w:rPr>
          <w:rFonts w:ascii="Times New Roman"/>
          <w:b w:val="false"/>
          <w:i w:val="false"/>
          <w:color w:val="000000"/>
          <w:sz w:val="28"/>
        </w:rPr>
        <w:t>
      өтініш иесінің жеке басын куәландыратын құжатының көшірмесі;</w:t>
      </w:r>
      <w:r>
        <w:br/>
      </w:r>
      <w:r>
        <w:rPr>
          <w:rFonts w:ascii="Times New Roman"/>
          <w:b w:val="false"/>
          <w:i w:val="false"/>
          <w:color w:val="000000"/>
          <w:sz w:val="28"/>
        </w:rPr>
        <w:t>
      азаматтардың тіркеу кітабының көшірмесі немесе тұрғылықты жерін растайтын құжат;</w:t>
      </w:r>
      <w:r>
        <w:br/>
      </w:r>
      <w:r>
        <w:rPr>
          <w:rFonts w:ascii="Times New Roman"/>
          <w:b w:val="false"/>
          <w:i w:val="false"/>
          <w:color w:val="000000"/>
          <w:sz w:val="28"/>
        </w:rPr>
        <w:t>
      салық төлеушінің тіркеу нөмірі (СТН);</w:t>
      </w:r>
      <w:r>
        <w:br/>
      </w:r>
      <w:r>
        <w:rPr>
          <w:rFonts w:ascii="Times New Roman"/>
          <w:b w:val="false"/>
          <w:i w:val="false"/>
          <w:color w:val="000000"/>
          <w:sz w:val="28"/>
        </w:rPr>
        <w:t>
      әлеуметтік көмек алушының банктік есепшотының нөмірі болып табылады.</w:t>
      </w:r>
      <w:r>
        <w:br/>
      </w:r>
      <w:r>
        <w:rPr>
          <w:rFonts w:ascii="Times New Roman"/>
          <w:b w:val="false"/>
          <w:i w:val="false"/>
          <w:color w:val="000000"/>
          <w:sz w:val="28"/>
        </w:rPr>
        <w:t>
</w:t>
      </w:r>
      <w:r>
        <w:rPr>
          <w:rFonts w:ascii="Times New Roman"/>
          <w:b w:val="false"/>
          <w:i w:val="false"/>
          <w:color w:val="000000"/>
          <w:sz w:val="28"/>
        </w:rPr>
        <w:t>
      2. Біржолғы әлеуметтік көмек тағайындау үшін қосымша мынадай құжаттар ұсынылады:</w:t>
      </w:r>
      <w:r>
        <w:br/>
      </w:r>
      <w:r>
        <w:rPr>
          <w:rFonts w:ascii="Times New Roman"/>
          <w:b w:val="false"/>
          <w:i w:val="false"/>
          <w:color w:val="000000"/>
          <w:sz w:val="28"/>
        </w:rPr>
        <w:t>
      1) мәжбүрлеп емделуі аяқталған соң арнайы туберкулезге қарсы медициналық ұйымнан шығарылған туберкулездің жұқпалы түрімен ауыратын адамдарға қосымша тамақтануға:</w:t>
      </w:r>
      <w:r>
        <w:br/>
      </w:r>
      <w:r>
        <w:rPr>
          <w:rFonts w:ascii="Times New Roman"/>
          <w:b w:val="false"/>
          <w:i w:val="false"/>
          <w:color w:val="000000"/>
          <w:sz w:val="28"/>
        </w:rPr>
        <w:t>
      арнайы туберкулезге қарсы медициналық ұйымнан аурудың емделуде болғанын растайтын анықтама;</w:t>
      </w:r>
      <w:r>
        <w:br/>
      </w:r>
      <w:r>
        <w:rPr>
          <w:rFonts w:ascii="Times New Roman"/>
          <w:b w:val="false"/>
          <w:i w:val="false"/>
          <w:color w:val="000000"/>
          <w:sz w:val="28"/>
        </w:rPr>
        <w:t>
      баланың туу туралы куәліктің көшірмесі (кәмелетке толмаған балалар үшін);</w:t>
      </w:r>
      <w:r>
        <w:br/>
      </w:r>
      <w:r>
        <w:rPr>
          <w:rFonts w:ascii="Times New Roman"/>
          <w:b w:val="false"/>
          <w:i w:val="false"/>
          <w:color w:val="000000"/>
          <w:sz w:val="28"/>
        </w:rPr>
        <w:t>
      2) жоғары білім алу кезіңде оқудың құнына байланысты шығыстарды өтеу үшін халықтың әлеуметтік қорғалған топтарына жататын, табыстары күнкөріс деңгейінен төмен отбасылардың жастарына:</w:t>
      </w:r>
      <w:r>
        <w:br/>
      </w:r>
      <w:r>
        <w:rPr>
          <w:rFonts w:ascii="Times New Roman"/>
          <w:b w:val="false"/>
          <w:i w:val="false"/>
          <w:color w:val="000000"/>
          <w:sz w:val="28"/>
        </w:rPr>
        <w:t>
      оқу орнын және оқу жылына төлем мөлшерін растайтын тиісті білім ұйымдарымен берілген құжат;</w:t>
      </w:r>
      <w:r>
        <w:br/>
      </w:r>
      <w:r>
        <w:rPr>
          <w:rFonts w:ascii="Times New Roman"/>
          <w:b w:val="false"/>
          <w:i w:val="false"/>
          <w:color w:val="000000"/>
          <w:sz w:val="28"/>
        </w:rPr>
        <w:t>
      өтініш иесінің мәртебесін растайтын құжаттың көшірмесі;</w:t>
      </w:r>
      <w:r>
        <w:br/>
      </w:r>
      <w:r>
        <w:rPr>
          <w:rFonts w:ascii="Times New Roman"/>
          <w:b w:val="false"/>
          <w:i w:val="false"/>
          <w:color w:val="000000"/>
          <w:sz w:val="28"/>
        </w:rPr>
        <w:t>
      өтініш жасаған тоқсанның алдындағы тоқсанға табыстары туралы мәліметті растайтын анықтама;</w:t>
      </w:r>
      <w:r>
        <w:br/>
      </w:r>
      <w:r>
        <w:rPr>
          <w:rFonts w:ascii="Times New Roman"/>
          <w:b w:val="false"/>
          <w:i w:val="false"/>
          <w:color w:val="000000"/>
          <w:sz w:val="28"/>
        </w:rPr>
        <w:t>
      3) табысы аз отбасылардан қайтыс болған кәмелетке толмаған балаларды жерлеуге:</w:t>
      </w:r>
      <w:r>
        <w:br/>
      </w:r>
      <w:r>
        <w:rPr>
          <w:rFonts w:ascii="Times New Roman"/>
          <w:b w:val="false"/>
          <w:i w:val="false"/>
          <w:color w:val="000000"/>
          <w:sz w:val="28"/>
        </w:rPr>
        <w:t>
      қайтыс болу туралы куәліктің көшірмесі немесе қайтыс болу туралы анықтама;</w:t>
      </w:r>
      <w:r>
        <w:br/>
      </w:r>
      <w:r>
        <w:rPr>
          <w:rFonts w:ascii="Times New Roman"/>
          <w:b w:val="false"/>
          <w:i w:val="false"/>
          <w:color w:val="000000"/>
          <w:sz w:val="28"/>
        </w:rPr>
        <w:t>
      жұмыспен қамту мәселелері жөніндегі уәкілетті органнан ата-анасының, өзге заңды өкілінің жұмыссыз ретінде тіркелгені туралы анықтама;</w:t>
      </w:r>
      <w:r>
        <w:br/>
      </w:r>
      <w:r>
        <w:rPr>
          <w:rFonts w:ascii="Times New Roman"/>
          <w:b w:val="false"/>
          <w:i w:val="false"/>
          <w:color w:val="000000"/>
          <w:sz w:val="28"/>
        </w:rPr>
        <w:t>
      өтініш жасаған тоқсанның алдындағы тоқсанға табыстары туралы мәліметтерді растайтын анықтама;</w:t>
      </w:r>
      <w:r>
        <w:br/>
      </w:r>
      <w:r>
        <w:rPr>
          <w:rFonts w:ascii="Times New Roman"/>
          <w:b w:val="false"/>
          <w:i w:val="false"/>
          <w:color w:val="000000"/>
          <w:sz w:val="28"/>
        </w:rPr>
        <w:t>
      егер қайтыс болған адамның отбасы мүшелерімен жерлеу іске асырылса, өтініш беруші туыстық қарым-қатынастарын растайтын құжаттың көшірмесін ұсынады;</w:t>
      </w:r>
      <w:r>
        <w:br/>
      </w:r>
      <w:r>
        <w:rPr>
          <w:rFonts w:ascii="Times New Roman"/>
          <w:b w:val="false"/>
          <w:i w:val="false"/>
          <w:color w:val="000000"/>
          <w:sz w:val="28"/>
        </w:rPr>
        <w:t>
      егер қайтыс болған адамның заңды өкілімен жерлеу іске асырылса, өтініш беруші оның мәртебесін растайтын құжаттың көшірмесін ұсынады;</w:t>
      </w:r>
      <w:r>
        <w:br/>
      </w:r>
      <w:r>
        <w:rPr>
          <w:rFonts w:ascii="Times New Roman"/>
          <w:b w:val="false"/>
          <w:i w:val="false"/>
          <w:color w:val="000000"/>
          <w:sz w:val="28"/>
        </w:rPr>
        <w:t>
      4) отбасындағы жан басына шаққандағы табысы күнкөріс деңгейінен төмен қайтыс болған жұмыссыз азаматтарды жерлеуге:</w:t>
      </w:r>
      <w:r>
        <w:br/>
      </w:r>
      <w:r>
        <w:rPr>
          <w:rFonts w:ascii="Times New Roman"/>
          <w:b w:val="false"/>
          <w:i w:val="false"/>
          <w:color w:val="000000"/>
          <w:sz w:val="28"/>
        </w:rPr>
        <w:t>
      қайтыс болу туралы куәліктің көшірмесі немесе қайтыс болу туралы анықтама;</w:t>
      </w:r>
      <w:r>
        <w:br/>
      </w:r>
      <w:r>
        <w:rPr>
          <w:rFonts w:ascii="Times New Roman"/>
          <w:b w:val="false"/>
          <w:i w:val="false"/>
          <w:color w:val="000000"/>
          <w:sz w:val="28"/>
        </w:rPr>
        <w:t>
      қайтыс болған адамның жұмыссыз ретінде тіркелуі туралы жұмыспен қамту мәселелері жөніндегі уәкілетті органнан анықтама;</w:t>
      </w:r>
      <w:r>
        <w:br/>
      </w:r>
      <w:r>
        <w:rPr>
          <w:rFonts w:ascii="Times New Roman"/>
          <w:b w:val="false"/>
          <w:i w:val="false"/>
          <w:color w:val="000000"/>
          <w:sz w:val="28"/>
        </w:rPr>
        <w:t>
      өтініш жасаған тоқсанның алдындағы тоқсанға табыстары туралы мәліметтерді растайтын анықтама;</w:t>
      </w:r>
      <w:r>
        <w:br/>
      </w:r>
      <w:r>
        <w:rPr>
          <w:rFonts w:ascii="Times New Roman"/>
          <w:b w:val="false"/>
          <w:i w:val="false"/>
          <w:color w:val="000000"/>
          <w:sz w:val="28"/>
        </w:rPr>
        <w:t>
      егер қайтыс болған адамның отбасы мүшелерімен жерлеу іске асырылса, өтініш беруші туыстық қарым-қатынастарын растайтын құжаттың көшірмесін ұсынады;</w:t>
      </w:r>
      <w:r>
        <w:br/>
      </w:r>
      <w:r>
        <w:rPr>
          <w:rFonts w:ascii="Times New Roman"/>
          <w:b w:val="false"/>
          <w:i w:val="false"/>
          <w:color w:val="000000"/>
          <w:sz w:val="28"/>
        </w:rPr>
        <w:t>
      егер қайтыс болған адамның отбасы мүшелері жерлеуді іске асырмаса, өтініш беруші салттық қызмет көрсетуші ұйымнан жерлеудің іске асырылғанын растайтын құжаттың көшірмесін ұсынады;</w:t>
      </w:r>
      <w:r>
        <w:br/>
      </w:r>
      <w:r>
        <w:rPr>
          <w:rFonts w:ascii="Times New Roman"/>
          <w:b w:val="false"/>
          <w:i w:val="false"/>
          <w:color w:val="000000"/>
          <w:sz w:val="28"/>
        </w:rPr>
        <w:t>
      5) халықтың әлеуметтік қорғалған топтарына жататын, жан басына шаққандағы табысы күнкөріс деңгейінің мөлшерінен төмен азаматтарға:</w:t>
      </w:r>
      <w:r>
        <w:br/>
      </w:r>
      <w:r>
        <w:rPr>
          <w:rFonts w:ascii="Times New Roman"/>
          <w:b w:val="false"/>
          <w:i w:val="false"/>
          <w:color w:val="000000"/>
          <w:sz w:val="28"/>
        </w:rPr>
        <w:t>
      өтініш жасаған тоқсанның алдындағы тоқсанға табыстары туралы мәліметтерді растайтын анықтама;</w:t>
      </w:r>
      <w:r>
        <w:br/>
      </w:r>
      <w:r>
        <w:rPr>
          <w:rFonts w:ascii="Times New Roman"/>
          <w:b w:val="false"/>
          <w:i w:val="false"/>
          <w:color w:val="000000"/>
          <w:sz w:val="28"/>
        </w:rPr>
        <w:t>
      6) барлық санаттағы мүгедектерге табысына қарамастан жедел емделуге:</w:t>
      </w:r>
      <w:r>
        <w:br/>
      </w:r>
      <w:r>
        <w:rPr>
          <w:rFonts w:ascii="Times New Roman"/>
          <w:b w:val="false"/>
          <w:i w:val="false"/>
          <w:color w:val="000000"/>
          <w:sz w:val="28"/>
        </w:rPr>
        <w:t>
      емделудің құнын растайтын құжаттар;</w:t>
      </w:r>
      <w:r>
        <w:br/>
      </w:r>
      <w:r>
        <w:rPr>
          <w:rFonts w:ascii="Times New Roman"/>
          <w:b w:val="false"/>
          <w:i w:val="false"/>
          <w:color w:val="000000"/>
          <w:sz w:val="28"/>
        </w:rPr>
        <w:t>
      7) Ұлы Отан соғысындағы Жеңістің күніне орай Ұлы Отан соғысының қатысушыларына, мүгедектеріне, Ұлы Отан соғысының қатысушылары мен мүгедектеріне жеңілдіктер мен кепілдіктер бойынша теңестірілген тұлғаларға, соғыс қатысушыларына жеңілдіктер мен кепілдіктер бойынша теңестірілген басқа санаттағы тұлғаларға:</w:t>
      </w:r>
      <w:r>
        <w:br/>
      </w:r>
      <w:r>
        <w:rPr>
          <w:rFonts w:ascii="Times New Roman"/>
          <w:b w:val="false"/>
          <w:i w:val="false"/>
          <w:color w:val="000000"/>
          <w:sz w:val="28"/>
        </w:rPr>
        <w:t>
      өтініш иесінің мәртебесін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Ай сайын қосымша әлеуметтік көмек тағайындау үшін:</w:t>
      </w:r>
      <w:r>
        <w:br/>
      </w:r>
      <w:r>
        <w:rPr>
          <w:rFonts w:ascii="Times New Roman"/>
          <w:b w:val="false"/>
          <w:i w:val="false"/>
          <w:color w:val="000000"/>
          <w:sz w:val="28"/>
        </w:rPr>
        <w:t>
      Ұлы Отан соғысының қатысушыларына, мүгедектеріне, Ұлы Отан соғысының қатысушыларына, мүгедектеріне жеңілдіктер мен кепілдіктер бойынша теңестірілген тұлғаларға:</w:t>
      </w:r>
      <w:r>
        <w:br/>
      </w:r>
      <w:r>
        <w:rPr>
          <w:rFonts w:ascii="Times New Roman"/>
          <w:b w:val="false"/>
          <w:i w:val="false"/>
          <w:color w:val="000000"/>
          <w:sz w:val="28"/>
        </w:rPr>
        <w:t>
      өтініш иесінің мәртебесін растайтын құжаттың көшірмесі.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