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a272" w14:textId="791a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2011 жылғы 20 сәуірдегі № 157 қаулысы. Қостанай облысы Арқалық қаласының Әділет басқармасында 2011 жылғы 6 мамырда № 9-3-149 тіркелді. Күші жойылды - Қостанай облысы Арқалық қаласы әкімдігінің 2011 жылғы 9 тамыздағы № 372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Арқалық қаласы әкімдігінің 2011.08.09 № 372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Арқалық қалалық мәслихатының 2010 жылғы 22 желтоқсандағы </w:t>
      </w:r>
      <w:r>
        <w:rPr>
          <w:rFonts w:ascii="Times New Roman"/>
          <w:b w:val="false"/>
          <w:i w:val="false"/>
          <w:color w:val="000000"/>
          <w:sz w:val="28"/>
        </w:rPr>
        <w:t>№ 309</w:t>
      </w:r>
      <w:r>
        <w:rPr>
          <w:rFonts w:ascii="Times New Roman"/>
          <w:b w:val="false"/>
          <w:i w:val="false"/>
          <w:color w:val="000000"/>
          <w:sz w:val="28"/>
        </w:rPr>
        <w:t xml:space="preserve"> "Арқалық қаласының 2011-2013 жылдарға арналған бюджеті туралы" шешімін (Нормативтік құқықтық кесімдерді мемлекеттік тіркеу тізілімінде 9-3-138 нөмірімен тіркелген, 2011 жылдың 14 қаңтарында "Торғай" газетінде жарияланған) іске асыру мақсатында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мынадай әлеуметтік төлемдер түрлері белгіленсін:</w:t>
      </w:r>
      <w:r>
        <w:br/>
      </w:r>
      <w:r>
        <w:rPr>
          <w:rFonts w:ascii="Times New Roman"/>
          <w:b w:val="false"/>
          <w:i w:val="false"/>
          <w:color w:val="000000"/>
          <w:sz w:val="28"/>
        </w:rPr>
        <w:t>
</w:t>
      </w:r>
      <w:r>
        <w:rPr>
          <w:rFonts w:ascii="Times New Roman"/>
          <w:b w:val="false"/>
          <w:i w:val="false"/>
          <w:color w:val="000000"/>
          <w:sz w:val="28"/>
        </w:rPr>
        <w:t>
      1) емдеу аяқталғаннан кейін туберкулезге қарсы мамандандырылған медициналық ұйымнан шығарылған туберкулездің жұқпалы түрімен ауыратындарға табысын есепке алмай қосымша тамақтануға арналған он айлық есептік көрсеткіш мөлшеріндегі біржолғы әлеуметтік көмек;</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күнкөріс деңгейінен төмен азаматтарға (отбасыларға) он бес айлық есептік көрсеткіш мөлшеріндегі біржолғы әлеуметтік көмек;</w:t>
      </w:r>
      <w:r>
        <w:br/>
      </w:r>
      <w:r>
        <w:rPr>
          <w:rFonts w:ascii="Times New Roman"/>
          <w:b w:val="false"/>
          <w:i w:val="false"/>
          <w:color w:val="000000"/>
          <w:sz w:val="28"/>
        </w:rPr>
        <w:t>
</w:t>
      </w:r>
      <w:r>
        <w:rPr>
          <w:rFonts w:ascii="Times New Roman"/>
          <w:b w:val="false"/>
          <w:i w:val="false"/>
          <w:color w:val="000000"/>
          <w:sz w:val="28"/>
        </w:rPr>
        <w:t>
      3) аз қамтылған отбасылардағы қайтыс болған кәмелетке толмаған балаларын жерлеуге жиырма айлық есептік көрсеткіш мөлшеріндегі біржолғы әлеуметтік көмек.</w:t>
      </w:r>
      <w:r>
        <w:br/>
      </w:r>
      <w:r>
        <w:rPr>
          <w:rFonts w:ascii="Times New Roman"/>
          <w:b w:val="false"/>
          <w:i w:val="false"/>
          <w:color w:val="000000"/>
          <w:sz w:val="28"/>
        </w:rPr>
        <w:t>
      Бала қайтыс болған күнде ата-анасының біреуі немесе басқа заңды өкілі жұмыссыз ретінде жұмыспен қамту мәселелері жөніндегі уәкілетті органында тіркелген болса, әлеуметтік көмек өтініш иесіне тағайындалады және төленеді;</w:t>
      </w:r>
      <w:r>
        <w:br/>
      </w:r>
      <w:r>
        <w:rPr>
          <w:rFonts w:ascii="Times New Roman"/>
          <w:b w:val="false"/>
          <w:i w:val="false"/>
          <w:color w:val="000000"/>
          <w:sz w:val="28"/>
        </w:rPr>
        <w:t>
</w:t>
      </w:r>
      <w:r>
        <w:rPr>
          <w:rFonts w:ascii="Times New Roman"/>
          <w:b w:val="false"/>
          <w:i w:val="false"/>
          <w:color w:val="000000"/>
          <w:sz w:val="28"/>
        </w:rPr>
        <w:t>
      4) жан басына шаққандағы орташа табысы ең төменгі күнкөріс деңгейінен төмен отбасындағы қайтыс болған жұмыссыздарды жерлеуге жиырма айлық есептік көрсеткіш мөлшеріндегі біржолғы әлеуметтік көмек.</w:t>
      </w:r>
      <w:r>
        <w:br/>
      </w:r>
      <w:r>
        <w:rPr>
          <w:rFonts w:ascii="Times New Roman"/>
          <w:b w:val="false"/>
          <w:i w:val="false"/>
          <w:color w:val="000000"/>
          <w:sz w:val="28"/>
        </w:rPr>
        <w:t>
      Қайтыс болған жұмыссыздарды жерлеуге әлеуметтік көмек олар қайтыс болған сәтінде жұмыспен қамту мәселесі жөніндегі уәкілетті органда жұмыссыз ретінде тіркелген отбасы мүшелеріне немесе қайтыс болған жұмыссыздарды жерлеуді жүзеге асырған тұлғаға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5) Жеңіс күніне - Ұлы Отан соғысының мүгедектері мен қатысушыларына бес айлық есептік көрсеткіштің мөлшерінде, Ұлы Отан соғысының қатысушылары мен мүгедектеріне жеңілдіктермен кепілдіктер бойынша теңестірілген төрт айлық есептік көрсеткіштің мөлшерінде, балаларды халықаралық қорғау күніне- мүгедек балаларға бір айлық есептік мөлшерінде біржолғы әлеуметік көмек;</w:t>
      </w:r>
      <w:r>
        <w:br/>
      </w:r>
      <w:r>
        <w:rPr>
          <w:rFonts w:ascii="Times New Roman"/>
          <w:b w:val="false"/>
          <w:i w:val="false"/>
          <w:color w:val="000000"/>
          <w:sz w:val="28"/>
        </w:rPr>
        <w:t>
</w:t>
      </w:r>
      <w:r>
        <w:rPr>
          <w:rFonts w:ascii="Times New Roman"/>
          <w:b w:val="false"/>
          <w:i w:val="false"/>
          <w:color w:val="000000"/>
          <w:sz w:val="28"/>
        </w:rPr>
        <w:t>
      6) білім ұйымдарында оқуды төлеу үшін бағытталған мемлекеттік бюджеттен басқа да төлемдер алатын, мемлекеттік білім гранттарына ие болған тұлғалардан басқа, табысы ең төменгі күн көрістен кем отбасылардың жастарына, техникалық, кәсіптік, орта білім және жоғары білім алуына байланысты шығындарын өтеу үшін әлеуметтік көмек. Көмек екі үлеспен аударылатын оқу жылының ағымында оқудың бір жылдық құны мөлшерінде көрсетіледі.</w:t>
      </w:r>
      <w:r>
        <w:br/>
      </w:r>
      <w:r>
        <w:rPr>
          <w:rFonts w:ascii="Times New Roman"/>
          <w:b w:val="false"/>
          <w:i w:val="false"/>
          <w:color w:val="000000"/>
          <w:sz w:val="28"/>
        </w:rPr>
        <w:t>
</w:t>
      </w:r>
      <w:r>
        <w:rPr>
          <w:rFonts w:ascii="Times New Roman"/>
          <w:b w:val="false"/>
          <w:i w:val="false"/>
          <w:color w:val="000000"/>
          <w:sz w:val="28"/>
        </w:rPr>
        <w:t>
      7) Ұлы Отан соғысына қатысушыларына және мүгедектеріне алты айлық есептік көрсеткіш мөлшеріндегі тұрмыстық қажеттіліктеріне ай сайынғы қосымша әлеуметтік көмек.</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тағайындау немесе тағайындаудан бас тарту туралы уәкілетті органның шешімі азаматтардың жекелеген топтарына біржолғы және ай сайынғы әлеуметтік көмек төлеу үшін қалалық комиссияның ұсыныстарын есепке ала отырып, арыздың келіп түскен күннен бастап күнтізбелік он бес күн ішінде қабылданады;</w:t>
      </w:r>
      <w:r>
        <w:br/>
      </w:r>
      <w:r>
        <w:rPr>
          <w:rFonts w:ascii="Times New Roman"/>
          <w:b w:val="false"/>
          <w:i w:val="false"/>
          <w:color w:val="000000"/>
          <w:sz w:val="28"/>
        </w:rPr>
        <w:t>
</w:t>
      </w:r>
      <w:r>
        <w:rPr>
          <w:rFonts w:ascii="Times New Roman"/>
          <w:b w:val="false"/>
          <w:i w:val="false"/>
          <w:color w:val="000000"/>
          <w:sz w:val="28"/>
        </w:rPr>
        <w:t>
      2) Ұлы Отан соғысының мүгедектермен, қатысушыларының тұрмыстық мұқтаждықтарына ай сайынғы әлеуметтік көмек өтініш берген айдан бастап тағайындалады және өтініш берушінің қайтыс болуына немесе оның қала аумағынан тысқары кетуіне байланысты тоқтатылады.</w:t>
      </w:r>
      <w:r>
        <w:br/>
      </w:r>
      <w:r>
        <w:rPr>
          <w:rFonts w:ascii="Times New Roman"/>
          <w:b w:val="false"/>
          <w:i w:val="false"/>
          <w:color w:val="000000"/>
          <w:sz w:val="28"/>
        </w:rPr>
        <w:t>
</w:t>
      </w:r>
      <w:r>
        <w:rPr>
          <w:rFonts w:ascii="Times New Roman"/>
          <w:b w:val="false"/>
          <w:i w:val="false"/>
          <w:color w:val="000000"/>
          <w:sz w:val="28"/>
        </w:rPr>
        <w:t>
      3. Әлеуметтік көмекті төлеу Қазақстан Республикасының Ұлттық банкінің операциялардың тиісті түрлеріне берілген лицензиясы бар екінші деңгейдегі банктер немесе ұйымдар арқылы әлеуметтік көмек тағайындау туралы шешімі қабылданған күнінен бастап он күн ішінде әлеуметтік көмек алушының карточкалық жүйедегі банкідегі шотына ақшалай қаражаттарды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4. Осы қаулымен көзделген әлеуметтік көмекті тағайындау үшін қажетті құжаттардың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Н.Ш. Шалдыбаевқа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күнтізбелік он күн өткен соң қолданысқа енгізіледі және 2011 жылдың 1 қаңтарынан бастап туындаған қатынастарға таратылады.</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Арқалық</w:t>
      </w:r>
      <w:r>
        <w:br/>
      </w:r>
      <w:r>
        <w:rPr>
          <w:rFonts w:ascii="Times New Roman"/>
          <w:b w:val="false"/>
          <w:i w:val="false"/>
          <w:color w:val="000000"/>
          <w:sz w:val="28"/>
        </w:rPr>
        <w:t>
</w:t>
      </w:r>
      <w:r>
        <w:rPr>
          <w:rFonts w:ascii="Times New Roman"/>
          <w:b w:val="false"/>
          <w:i/>
          <w:color w:val="000000"/>
          <w:sz w:val="28"/>
        </w:rPr>
        <w:t>      қаласы әкімінің</w:t>
      </w:r>
      <w:r>
        <w:br/>
      </w:r>
      <w:r>
        <w:rPr>
          <w:rFonts w:ascii="Times New Roman"/>
          <w:b w:val="false"/>
          <w:i w:val="false"/>
          <w:color w:val="000000"/>
          <w:sz w:val="28"/>
        </w:rPr>
        <w:t>
</w:t>
      </w:r>
      <w:r>
        <w:rPr>
          <w:rFonts w:ascii="Times New Roman"/>
          <w:b w:val="false"/>
          <w:i/>
          <w:color w:val="000000"/>
          <w:sz w:val="28"/>
        </w:rPr>
        <w:t>      міндетін атқарушысы                        Жаманов Е.А.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______________________ К. Омарова</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мемлекеттiк</w:t>
      </w:r>
      <w:r>
        <w:br/>
      </w:r>
      <w:r>
        <w:rPr>
          <w:rFonts w:ascii="Times New Roman"/>
          <w:b w:val="false"/>
          <w:i w:val="false"/>
          <w:color w:val="000000"/>
          <w:sz w:val="28"/>
        </w:rPr>
        <w:t>
</w:t>
      </w:r>
      <w:r>
        <w:rPr>
          <w:rFonts w:ascii="Times New Roman"/>
          <w:b w:val="false"/>
          <w:i/>
          <w:color w:val="000000"/>
          <w:sz w:val="28"/>
        </w:rPr>
        <w:t>      мекемесiнiң бастығы</w:t>
      </w:r>
      <w:r>
        <w:br/>
      </w:r>
      <w:r>
        <w:rPr>
          <w:rFonts w:ascii="Times New Roman"/>
          <w:b w:val="false"/>
          <w:i w:val="false"/>
          <w:color w:val="000000"/>
          <w:sz w:val="28"/>
        </w:rPr>
        <w:t>
</w:t>
      </w:r>
      <w:r>
        <w:rPr>
          <w:rFonts w:ascii="Times New Roman"/>
          <w:b w:val="false"/>
          <w:i/>
          <w:color w:val="000000"/>
          <w:sz w:val="28"/>
        </w:rPr>
        <w:t>      _________ А. Мұхамбетжанова</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Н. Гайдаренко</w:t>
      </w:r>
    </w:p>
    <w:bookmarkStart w:name="z17"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20 сәуірдегі </w:t>
      </w:r>
      <w:r>
        <w:br/>
      </w:r>
      <w:r>
        <w:rPr>
          <w:rFonts w:ascii="Times New Roman"/>
          <w:b w:val="false"/>
          <w:i w:val="false"/>
          <w:color w:val="000000"/>
          <w:sz w:val="28"/>
        </w:rPr>
        <w:t xml:space="preserve">
№ 157 қаулысына қосымша </w:t>
      </w:r>
    </w:p>
    <w:bookmarkEnd w:id="2"/>
    <w:p>
      <w:pPr>
        <w:spacing w:after="0"/>
        <w:ind w:left="0"/>
        <w:jc w:val="left"/>
      </w:pPr>
      <w:r>
        <w:rPr>
          <w:rFonts w:ascii="Times New Roman"/>
          <w:b/>
          <w:i w:val="false"/>
          <w:color w:val="000000"/>
        </w:rPr>
        <w:t xml:space="preserve"> Әлеуметтік көмекті тағайындау үшін қажет</w:t>
      </w:r>
      <w:r>
        <w:br/>
      </w:r>
      <w:r>
        <w:rPr>
          <w:rFonts w:ascii="Times New Roman"/>
          <w:b/>
          <w:i w:val="false"/>
          <w:color w:val="000000"/>
        </w:rPr>
        <w:t>
құжаттардың тізбесі</w:t>
      </w:r>
    </w:p>
    <w:p>
      <w:pPr>
        <w:spacing w:after="0"/>
        <w:ind w:left="0"/>
        <w:jc w:val="both"/>
      </w:pPr>
      <w:r>
        <w:rPr>
          <w:rFonts w:ascii="Times New Roman"/>
          <w:b w:val="false"/>
          <w:i w:val="false"/>
          <w:color w:val="000000"/>
          <w:sz w:val="28"/>
        </w:rPr>
        <w:t>      1. Әлеуметтік көмекті тағайындау үшін міндетті құжаттар болып табылады:</w:t>
      </w:r>
      <w:r>
        <w:br/>
      </w:r>
      <w:r>
        <w:rPr>
          <w:rFonts w:ascii="Times New Roman"/>
          <w:b w:val="false"/>
          <w:i w:val="false"/>
          <w:color w:val="000000"/>
          <w:sz w:val="28"/>
        </w:rPr>
        <w:t>
      әлеуметтік көмекке өтініш жасаған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салық төлеушіні тіркеу туралы куәлігінің көшірмесі;</w:t>
      </w:r>
      <w:r>
        <w:br/>
      </w:r>
      <w:r>
        <w:rPr>
          <w:rFonts w:ascii="Times New Roman"/>
          <w:b w:val="false"/>
          <w:i w:val="false"/>
          <w:color w:val="000000"/>
          <w:sz w:val="28"/>
        </w:rPr>
        <w:t>
      әлеуметтік жеке кодын беру туралы куәлігінің нөмірі;</w:t>
      </w:r>
      <w:r>
        <w:br/>
      </w:r>
      <w:r>
        <w:rPr>
          <w:rFonts w:ascii="Times New Roman"/>
          <w:b w:val="false"/>
          <w:i w:val="false"/>
          <w:color w:val="000000"/>
          <w:sz w:val="28"/>
        </w:rPr>
        <w:t>
      ағымдағы шот немесе карточкалық жүйедегі ағымдағы шотының нөмірі.</w:t>
      </w:r>
      <w:r>
        <w:br/>
      </w:r>
      <w:r>
        <w:rPr>
          <w:rFonts w:ascii="Times New Roman"/>
          <w:b w:val="false"/>
          <w:i w:val="false"/>
          <w:color w:val="000000"/>
          <w:sz w:val="28"/>
        </w:rPr>
        <w:t>
      кәмелетке толмаған баланың заңды өкілі болып табылатын, өтініш беруші үшін көрсетілген мәртебенің бар болуын растайтын құжаттың көшірмесі;</w:t>
      </w:r>
      <w:r>
        <w:br/>
      </w:r>
      <w:r>
        <w:rPr>
          <w:rFonts w:ascii="Times New Roman"/>
          <w:b w:val="false"/>
          <w:i w:val="false"/>
          <w:color w:val="000000"/>
          <w:sz w:val="28"/>
        </w:rPr>
        <w:t>
      2. Қосымша әлеуметтік көмекті тағайындау үшін келесі құжаттар ұсынылады:</w:t>
      </w:r>
      <w:r>
        <w:br/>
      </w:r>
      <w:r>
        <w:rPr>
          <w:rFonts w:ascii="Times New Roman"/>
          <w:b w:val="false"/>
          <w:i w:val="false"/>
          <w:color w:val="000000"/>
          <w:sz w:val="28"/>
        </w:rPr>
        <w:t>
      1) емдеу аяқталғаннан кейін туберкулезге қарсы мамандандырылған медициналық мекемеден шығарылған туберкулездің жұқпалы түрімен ауыратындарға біржолғы әлеуметтік көмек:</w:t>
      </w:r>
      <w:r>
        <w:br/>
      </w:r>
      <w:r>
        <w:rPr>
          <w:rFonts w:ascii="Times New Roman"/>
          <w:b w:val="false"/>
          <w:i w:val="false"/>
          <w:color w:val="000000"/>
          <w:sz w:val="28"/>
        </w:rPr>
        <w:t>
      аурудың емделуде болуын растайтын тиісті медициналық мекемеден анықтама;</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2) жан басына шаққандағы орташа табысы ең төменгі күнкөріс деңгейінен төмен азаматтарға (отбасыларға) біржолғы әлеуметтік көмек:</w:t>
      </w:r>
      <w:r>
        <w:br/>
      </w:r>
      <w:r>
        <w:rPr>
          <w:rFonts w:ascii="Times New Roman"/>
          <w:b w:val="false"/>
          <w:i w:val="false"/>
          <w:color w:val="000000"/>
          <w:sz w:val="28"/>
        </w:rPr>
        <w:t>
      Өтініш білдіру тоқсанының алдындағы тоқсанның табыс туралы мәліметі;</w:t>
      </w:r>
      <w:r>
        <w:br/>
      </w:r>
      <w:r>
        <w:rPr>
          <w:rFonts w:ascii="Times New Roman"/>
          <w:b w:val="false"/>
          <w:i w:val="false"/>
          <w:color w:val="000000"/>
          <w:sz w:val="28"/>
        </w:rPr>
        <w:t>
      3) аз қамтылған отбасылардағы кәмелетке толмаған балаларды жерлеуге біржолғы әлеуметтік көмек:</w:t>
      </w:r>
      <w:r>
        <w:br/>
      </w:r>
      <w:r>
        <w:rPr>
          <w:rFonts w:ascii="Times New Roman"/>
          <w:b w:val="false"/>
          <w:i w:val="false"/>
          <w:color w:val="000000"/>
          <w:sz w:val="28"/>
        </w:rPr>
        <w:t>
      қайтыс болуы туралы куәліктің көшірмесі немесе қайтыс болуы туралы анықтама, баланың туу туралы акті жазбасынан үзінді;</w:t>
      </w:r>
      <w:r>
        <w:br/>
      </w:r>
      <w:r>
        <w:rPr>
          <w:rFonts w:ascii="Times New Roman"/>
          <w:b w:val="false"/>
          <w:i w:val="false"/>
          <w:color w:val="000000"/>
          <w:sz w:val="28"/>
        </w:rPr>
        <w:t>
      ата-анасының біреуі және басқа заңды өкілдері жұмыссыз ретінде жұмыспен қамту мәселелері жөніндегі уәкілетті органында тіркелгені туралы анықтама;</w:t>
      </w:r>
      <w:r>
        <w:br/>
      </w:r>
      <w:r>
        <w:rPr>
          <w:rFonts w:ascii="Times New Roman"/>
          <w:b w:val="false"/>
          <w:i w:val="false"/>
          <w:color w:val="000000"/>
          <w:sz w:val="28"/>
        </w:rPr>
        <w:t>
      өтініш білдіру тоқсанының алдындағы тоқсанның табыс туралы мәліметі;</w:t>
      </w:r>
      <w:r>
        <w:br/>
      </w:r>
      <w:r>
        <w:rPr>
          <w:rFonts w:ascii="Times New Roman"/>
          <w:b w:val="false"/>
          <w:i w:val="false"/>
          <w:color w:val="000000"/>
          <w:sz w:val="28"/>
        </w:rPr>
        <w:t>
      егер жерлеу қайтыс болған кісінің отбасы мүшелерімен жүзеге асырылса, арызданушы туыстық қатынасты растайтын құжаттың көшірмесін ұсынады.</w:t>
      </w:r>
      <w:r>
        <w:br/>
      </w:r>
      <w:r>
        <w:rPr>
          <w:rFonts w:ascii="Times New Roman"/>
          <w:b w:val="false"/>
          <w:i w:val="false"/>
          <w:color w:val="000000"/>
          <w:sz w:val="28"/>
        </w:rPr>
        <w:t>
      егер жерлеу қайтыс болған кісінің отбасы мүшелерімен жүзеге асырылмаса, арыз беруші ритуалды қызметтен жерлегенін растайтын құжаттың көшірмесін ұсынады;</w:t>
      </w:r>
      <w:r>
        <w:br/>
      </w:r>
      <w:r>
        <w:rPr>
          <w:rFonts w:ascii="Times New Roman"/>
          <w:b w:val="false"/>
          <w:i w:val="false"/>
          <w:color w:val="000000"/>
          <w:sz w:val="28"/>
        </w:rPr>
        <w:t>
      4) жан басына шаққандағы орташа табысы ең төменгі күнкөріс деңгейінен төмен отбасылардағы қайтыс болған жұмыссыздарды жерлеуге арналған біржолғы әлеуметтік көмек:</w:t>
      </w:r>
      <w:r>
        <w:br/>
      </w:r>
      <w:r>
        <w:rPr>
          <w:rFonts w:ascii="Times New Roman"/>
          <w:b w:val="false"/>
          <w:i w:val="false"/>
          <w:color w:val="000000"/>
          <w:sz w:val="28"/>
        </w:rPr>
        <w:t>
      қайтыс болуы туралы куәліктің көшірмесі немесе қайтыс болуы туралы анықтама;</w:t>
      </w:r>
      <w:r>
        <w:br/>
      </w:r>
      <w:r>
        <w:rPr>
          <w:rFonts w:ascii="Times New Roman"/>
          <w:b w:val="false"/>
          <w:i w:val="false"/>
          <w:color w:val="000000"/>
          <w:sz w:val="28"/>
        </w:rPr>
        <w:t>
      жұмыссыз ретінде жұмыспен қамту мәселелері жөніндегі уәкілетті органында тіркелгені туралы анықтама;</w:t>
      </w:r>
      <w:r>
        <w:br/>
      </w:r>
      <w:r>
        <w:rPr>
          <w:rFonts w:ascii="Times New Roman"/>
          <w:b w:val="false"/>
          <w:i w:val="false"/>
          <w:color w:val="000000"/>
          <w:sz w:val="28"/>
        </w:rPr>
        <w:t>
      5) біржолғы әлеуметтік көмек: Жеңіс Күніне орай – Ұлы Отан соғысының мүгедектеріне, қатысушыларына, жеңілдіктер мен кепілдіктер бойынша Ұлы Отан соғысына қатысушыларына және мүгедектеріне теңестірілген тұлғаларға; Халықаралық балаларды қорғау күніне-мүгедек балаларға;</w:t>
      </w:r>
      <w:r>
        <w:br/>
      </w:r>
      <w:r>
        <w:rPr>
          <w:rFonts w:ascii="Times New Roman"/>
          <w:b w:val="false"/>
          <w:i w:val="false"/>
          <w:color w:val="000000"/>
          <w:sz w:val="28"/>
        </w:rPr>
        <w:t>
      егер осы азамат өкілетті органда тіркеуде тұрмаса, алушының әлеуметтік мәртебесін растайтын құжат;</w:t>
      </w:r>
      <w:r>
        <w:br/>
      </w:r>
      <w:r>
        <w:rPr>
          <w:rFonts w:ascii="Times New Roman"/>
          <w:b w:val="false"/>
          <w:i w:val="false"/>
          <w:color w:val="000000"/>
          <w:sz w:val="28"/>
        </w:rPr>
        <w:t>
      6) мемлекеттік білім беретін гранттар иегерлері болып табылатын тұлғаларды және (немесе) мемлекеттік бюджеттен басқа төлемдер алушыларды қоспағанда, техникалық және кәсіптік білім, орта білімнен кейінгі білім, жоғары білім ең төмен күнкөріс деңгейінен төмен отбасылардағы жастарға оқудың жылдық құны мөлшеріндегі әлеуметтік көмек:</w:t>
      </w:r>
      <w:r>
        <w:br/>
      </w:r>
      <w:r>
        <w:rPr>
          <w:rFonts w:ascii="Times New Roman"/>
          <w:b w:val="false"/>
          <w:i w:val="false"/>
          <w:color w:val="000000"/>
          <w:sz w:val="28"/>
        </w:rPr>
        <w:t>
      Оқу орнымен берілген оқу орнын және оқу жылының ақысының мөлшерін растайтын құжат;</w:t>
      </w:r>
      <w:r>
        <w:br/>
      </w:r>
      <w:r>
        <w:rPr>
          <w:rFonts w:ascii="Times New Roman"/>
          <w:b w:val="false"/>
          <w:i w:val="false"/>
          <w:color w:val="000000"/>
          <w:sz w:val="28"/>
        </w:rPr>
        <w:t>
      өтініш білдіру тоқсанының алдындағы тоқсанның табыс туралы мәліметі;</w:t>
      </w:r>
      <w:r>
        <w:br/>
      </w:r>
      <w:r>
        <w:rPr>
          <w:rFonts w:ascii="Times New Roman"/>
          <w:b w:val="false"/>
          <w:i w:val="false"/>
          <w:color w:val="000000"/>
          <w:sz w:val="28"/>
        </w:rPr>
        <w:t>
      оқуға төлегенін растайтын құжат төлем болғаннан кейін беріледі.</w:t>
      </w:r>
      <w:r>
        <w:br/>
      </w:r>
      <w:r>
        <w:rPr>
          <w:rFonts w:ascii="Times New Roman"/>
          <w:b w:val="false"/>
          <w:i w:val="false"/>
          <w:color w:val="000000"/>
          <w:sz w:val="28"/>
        </w:rPr>
        <w:t>
      7) қосымша ай сайынғы әлеуметтік көмек: Ұлы Отан соғысының мүгедектеріне, қатысушыларына, Ұлы Отан соғысына қатысушыларына, мүгедектеріне теңестірілген тұлғаларға:</w:t>
      </w:r>
      <w:r>
        <w:br/>
      </w:r>
      <w:r>
        <w:rPr>
          <w:rFonts w:ascii="Times New Roman"/>
          <w:b w:val="false"/>
          <w:i w:val="false"/>
          <w:color w:val="000000"/>
          <w:sz w:val="28"/>
        </w:rPr>
        <w:t>
      егер осы азамат Арқалық қаласының жұмыспен қамту және әлеуметтік бағдарламалар бөлімі мемлекеттік мекемесінде тіркеуде тұрмаса, алушының әлеуметтік мәртебесін растайтын құжатының көшірмесі;</w:t>
      </w:r>
      <w:r>
        <w:br/>
      </w:r>
      <w:r>
        <w:rPr>
          <w:rFonts w:ascii="Times New Roman"/>
          <w:b w:val="false"/>
          <w:i w:val="false"/>
          <w:color w:val="000000"/>
          <w:sz w:val="28"/>
        </w:rPr>
        <w:t>
      3. Құжаттар салыстыру үшін тұпнұсқада және көшірмеде беріледі. Салыстырғаннан кейін құжаттардың түпнұсқалары өтініш білдірушілерге қайтарылады, ал құжаттардың көшірмелері куәландырылып, іске тігіледі.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