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18bb" w14:textId="81f1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Тізімге алу жылында он жеті жасқа толатын Қазақстан Республикасының еркек жынысты азаматтарын 2012 жылғы қаңтар-наурызда шақыру учаскесіне тізімге алуды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әкімінің 2011 жылғы 9 желтоқсандағы № 12 шешімі. Қостанай облысы Рудный қаласының Әділет басқармасында 2011 жылғы 30 желтоқсанда № 9-2-200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2011 жылғы 23 қаңтардағы Заңының 33-бабы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"Әскери міндеттілік және әскери қызмет туралы" Қазақстан Республикасының 2005 жылғы 8 шілдедегі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Тізімге алу жылы он жеті жасқа толатын Қазақстан Республикасының еркек жынысты азаматтарын 2012 жылғы қаңтар-наурызда "Қостанай облысы Рудный қаласының Қорғаныс істері жөніндегі бөлімі" мемлекеттік мекемесінің шақыру учаскесіне тізімге алу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Рудный қаласының Қорғаныс істері жөніндегі бөлімі" мемлекеттік мекемесіне (келісім бойынша) тізімге алу бойынша іс-шараны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Рудный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Ғ. Шалтықов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