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2c4" w14:textId="26ce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10 сәуірдегі № 188 "Тіркелген бірыңғай салық ставкаларын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30 қарашадағы № 539 шешімі. Қостанай облысы Рудный қаласының Әділет басқармасында 2011 жылғы 28 желтоқсанда № 9-2-199 тіркелді. Күші жойылды - Қостанай облысы Рудный қаласы мәслихатының 2016 жылғы 4 мамырдағы № 19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мәслихатының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"Тіркелген бірыңғай салық ставкаларын белгілеу туралы" 2009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9-2-135, 2009 жылғы 22 мамырда "Рудненский рабочий" қалалық газетінде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