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207" w14:textId="02fe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2011 жылғы 25 наурыздағы № 422 шешімі. Қостанай облысы Рудный қаласының Әділет басқармасында 2011 жылғы 6 сәуірде № 9-2-182 тіркелді. Күші жойылды - Қостанай облысы Рудный қаласы мәслихатының 2016 жылғы 4 мамырдағы № 18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мәслихатының 04.05.2016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1995 жылғы 17 наурыздағы "Қазақстан Республикасында бейбіт жиналыстар, митингілер, шерулер, пикеттер және демонстрациялар ұйымдастыру мен өткізу тәртібi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Жиналыстар, митингілер, шерулер, пикеттер және демонстрациялар өткізу орындарын белгілеу жолымен жиналыстар, митингілер, шерулер, пикеттер мен демонстрациялар өткізу тәртібі қосымша реттелсін: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Косманавтов даңғылында орналасқан Ұлы Отан соғысының жауынгерлеріне Даңқ ескерткішіне іргелес аумақ;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 көшесінде орналасқан қалалық мәдениет және демалыс саябағындағы би алаңы.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Рудный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Н. Денинг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2011 жылғы 25 наурызда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