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31f9" w14:textId="0243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 объектілерін сенімгерлікпен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14 қазандағы № 413 қаулысы. Қостанай облысының Әділет департаментінде 2011 жылғы 16 қарашада № 3785 тіркелді. Күші жойылды - Қостанай облысы әкімдігінің 2014 жылғы 26 ақпандағы № 52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26.02.2014  № 52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мүлік объектілерін сенімгерлікпен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С. Кулагин</w:t>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2011 жылғы 14 қазандағы    </w:t>
      </w:r>
      <w:r>
        <w:br/>
      </w:r>
      <w:r>
        <w:rPr>
          <w:rFonts w:ascii="Times New Roman"/>
          <w:b w:val="false"/>
          <w:i w:val="false"/>
          <w:color w:val="000000"/>
          <w:sz w:val="28"/>
        </w:rPr>
        <w:t xml:space="preserve">
№ 413 қаулысымен бекiтiлген  </w:t>
      </w:r>
    </w:p>
    <w:bookmarkEnd w:id="2"/>
    <w:p>
      <w:pPr>
        <w:spacing w:after="0"/>
        <w:ind w:left="0"/>
        <w:jc w:val="left"/>
      </w:pPr>
      <w:r>
        <w:rPr>
          <w:rFonts w:ascii="Times New Roman"/>
          <w:b/>
          <w:i w:val="false"/>
          <w:color w:val="000000"/>
        </w:rPr>
        <w:t xml:space="preserve"> Коммуналдық мүлік объектілерін сенімгерлікпен басқаруға беру ҚАҒИДАСЫ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Қағида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коммуналдық мүлікті сенімгерлікпен басқаруға беру тәртібін, соның ішінде тендер өткізу, сенімгерлікпен басқарушылармен шарттар жасасу және сенімгерлікпен басқарудың шарттары бойынша міндеттердің орындалуын бақылауды жүзеге асыру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капиталындағы қатысу үлесін) иелену және пайдалану құқығын және/немесе коммуналдық мемлекеттік кәсіпорынды басқаруды жүзеге асыратын тиісті саланың (аясының) уәкілетті органы;</w:t>
      </w:r>
      <w:r>
        <w:br/>
      </w:r>
      <w:r>
        <w:rPr>
          <w:rFonts w:ascii="Times New Roman"/>
          <w:b w:val="false"/>
          <w:i w:val="false"/>
          <w:color w:val="000000"/>
          <w:sz w:val="28"/>
        </w:rPr>
        <w:t>
      2) коммуналдық мүлік – әкімшілік-аумақтық бөліністердің (облыстың, ауданның, облыстық маңызы бар қаланың) мүлкі;</w:t>
      </w:r>
      <w:r>
        <w:br/>
      </w:r>
      <w:r>
        <w:rPr>
          <w:rFonts w:ascii="Times New Roman"/>
          <w:b w:val="false"/>
          <w:i w:val="false"/>
          <w:color w:val="000000"/>
          <w:sz w:val="28"/>
        </w:rPr>
        <w:t>
      3) коммуналдық мүлікті сенімгерлікпен басқарудың құрылтайшысы (бұдан әрі – құрылтайшы) – коммуналдық мүлікті басқаруға облыстың, ауданның, облыстық маңызы бар қаланың жергілікті атқарушы органымен (әкімдігімен) уәкілетті атқарушы орган;</w:t>
      </w:r>
      <w:r>
        <w:br/>
      </w:r>
      <w:r>
        <w:rPr>
          <w:rFonts w:ascii="Times New Roman"/>
          <w:b w:val="false"/>
          <w:i w:val="false"/>
          <w:color w:val="000000"/>
          <w:sz w:val="28"/>
        </w:rPr>
        <w:t>
      4) объект – мемлекеттік кәсіпорынның мүліктік кешені, мемлекетке тиесілі бағалы қағаздар, мүліктік құқықтар (жарғылық капиталдағы қатысу үлестері), ақша, сондай-ақ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Қазақстан Республикасының өзге де заңдарында көзделген жағдайларда сенімгерлікпен басқару шартының объектісі болып табылатын өзге мемлекеттік коммуналдық мүлік;</w:t>
      </w:r>
      <w:r>
        <w:br/>
      </w:r>
      <w:r>
        <w:rPr>
          <w:rFonts w:ascii="Times New Roman"/>
          <w:b w:val="false"/>
          <w:i w:val="false"/>
          <w:color w:val="000000"/>
          <w:sz w:val="28"/>
        </w:rPr>
        <w:t>
      5) сату бағасы – кейіннен сатып алу құқығымен сенімгерлікпен басқаруға беру туралы шешім қабылданған жағдайда,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бағалаушының бағалау туралы есебі және тендерлік комиссияның ұсынымы негізінде айқындалатын объектінің құны;</w:t>
      </w:r>
      <w:r>
        <w:br/>
      </w:r>
      <w:r>
        <w:rPr>
          <w:rFonts w:ascii="Times New Roman"/>
          <w:b w:val="false"/>
          <w:i w:val="false"/>
          <w:color w:val="000000"/>
          <w:sz w:val="28"/>
        </w:rPr>
        <w:t>
      6) сенімгерлікпен басқарушы – коммуналдық мүлікті сенімгерлікпен басқарудың құрылтайшысымен сенімгерлікпен басқару шартын жасасқан жеке тұлғалар және мемлекеттік емес заңды тұлғалар;</w:t>
      </w:r>
      <w:r>
        <w:br/>
      </w:r>
      <w:r>
        <w:rPr>
          <w:rFonts w:ascii="Times New Roman"/>
          <w:b w:val="false"/>
          <w:i w:val="false"/>
          <w:color w:val="000000"/>
          <w:sz w:val="28"/>
        </w:rPr>
        <w:t>
      7)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8) тендерлік комиссия – жергілікті атқарушы органы немесе коммуналдық мүлікті сенімгерлікпен басқарудың құрылтайшысы объектіні сенімгерлікпен басқаруға беру жөніндегі тендерді ұйымдастыру және өткізу үшін құрған комиссия;</w:t>
      </w:r>
      <w:r>
        <w:br/>
      </w:r>
      <w:r>
        <w:rPr>
          <w:rFonts w:ascii="Times New Roman"/>
          <w:b w:val="false"/>
          <w:i w:val="false"/>
          <w:color w:val="000000"/>
          <w:sz w:val="28"/>
        </w:rPr>
        <w:t>
      9) тендерге қатысушы – тендерге қатысуға жіберілген жеке немесе заңды тұлға;</w:t>
      </w:r>
      <w:r>
        <w:br/>
      </w:r>
      <w:r>
        <w:rPr>
          <w:rFonts w:ascii="Times New Roman"/>
          <w:b w:val="false"/>
          <w:i w:val="false"/>
          <w:color w:val="000000"/>
          <w:sz w:val="28"/>
        </w:rPr>
        <w:t>
      10) тендер – коммуналдық мүлікті сенімгерлікпен басқарудың құрылтайшысы оларға ұсынылған талаптар негізінде тендер жеңімпазымен шарт жасасуға міндеттенетін объектіні сенімгерлікпен басқаруға беру бойынша конкурстық сауда-саттықтың түрі;</w:t>
      </w:r>
      <w:r>
        <w:br/>
      </w:r>
      <w:r>
        <w:rPr>
          <w:rFonts w:ascii="Times New Roman"/>
          <w:b w:val="false"/>
          <w:i w:val="false"/>
          <w:color w:val="000000"/>
          <w:sz w:val="28"/>
        </w:rPr>
        <w:t>
      11) шарт – коммуналдық мүлікті сенімгерлікпен басқарудың құрылтайшысы мен сенімгерлікпен басқарушының арасында жасалатын объектіні сенімгерлікпен басқару шарты.</w:t>
      </w:r>
    </w:p>
    <w:bookmarkEnd w:id="4"/>
    <w:bookmarkStart w:name="z8" w:id="5"/>
    <w:p>
      <w:pPr>
        <w:spacing w:after="0"/>
        <w:ind w:left="0"/>
        <w:jc w:val="left"/>
      </w:pPr>
      <w:r>
        <w:rPr>
          <w:rFonts w:ascii="Times New Roman"/>
          <w:b/>
          <w:i w:val="false"/>
          <w:color w:val="000000"/>
        </w:rPr>
        <w:t xml:space="preserve"> 
2. Объектіні сенімгерлікпен басқаруға берудің тәртібі</w:t>
      </w:r>
    </w:p>
    <w:bookmarkEnd w:id="5"/>
    <w:bookmarkStart w:name="z9" w:id="6"/>
    <w:p>
      <w:pPr>
        <w:spacing w:after="0"/>
        <w:ind w:left="0"/>
        <w:jc w:val="both"/>
      </w:pPr>
      <w:r>
        <w:rPr>
          <w:rFonts w:ascii="Times New Roman"/>
          <w:b w:val="false"/>
          <w:i w:val="false"/>
          <w:color w:val="000000"/>
          <w:sz w:val="28"/>
        </w:rPr>
        <w:t>
      3. Объектілерді сенімгерлікпен басқаруға беру екі тәсілмен жүргізіледі:</w:t>
      </w:r>
      <w:r>
        <w:br/>
      </w:r>
      <w:r>
        <w:rPr>
          <w:rFonts w:ascii="Times New Roman"/>
          <w:b w:val="false"/>
          <w:i w:val="false"/>
          <w:color w:val="000000"/>
          <w:sz w:val="28"/>
        </w:rPr>
        <w:t>
      1) кейіннен сатып алу құқығынсыз;</w:t>
      </w:r>
      <w:r>
        <w:br/>
      </w:r>
      <w:r>
        <w:rPr>
          <w:rFonts w:ascii="Times New Roman"/>
          <w:b w:val="false"/>
          <w:i w:val="false"/>
          <w:color w:val="000000"/>
          <w:sz w:val="28"/>
        </w:rPr>
        <w:t>
      2) кейіннен сатып алу құқығымен.</w:t>
      </w:r>
      <w:r>
        <w:br/>
      </w:r>
      <w:r>
        <w:rPr>
          <w:rFonts w:ascii="Times New Roman"/>
          <w:b w:val="false"/>
          <w:i w:val="false"/>
          <w:color w:val="000000"/>
          <w:sz w:val="28"/>
        </w:rPr>
        <w:t>
</w:t>
      </w:r>
      <w:r>
        <w:rPr>
          <w:rFonts w:ascii="Times New Roman"/>
          <w:b w:val="false"/>
          <w:i w:val="false"/>
          <w:color w:val="000000"/>
          <w:sz w:val="28"/>
        </w:rPr>
        <w:t>
      4. Объектіні кейіннен сатып алу құқығымен немесе құқығынсыз сенімгерлікпен басқаруға беру туралы шешімді әкімшілік-аумақтық бөліністің мүддесінде жергілікті атқарушы органы қабылдайды.</w:t>
      </w:r>
      <w:r>
        <w:br/>
      </w:r>
      <w:r>
        <w:rPr>
          <w:rFonts w:ascii="Times New Roman"/>
          <w:b w:val="false"/>
          <w:i w:val="false"/>
          <w:color w:val="000000"/>
          <w:sz w:val="28"/>
        </w:rPr>
        <w:t>
      Сенімгерлікпен басқарудың шешімді қабылдау негіздемесі:</w:t>
      </w:r>
      <w:r>
        <w:br/>
      </w:r>
      <w:r>
        <w:rPr>
          <w:rFonts w:ascii="Times New Roman"/>
          <w:b w:val="false"/>
          <w:i w:val="false"/>
          <w:color w:val="000000"/>
          <w:sz w:val="28"/>
        </w:rPr>
        <w:t>
      сатып алу құқығымен – коммуналдық мүлікті мемлекеттік мақсаттарда пайдаланудың жөнсіздігі;</w:t>
      </w:r>
      <w:r>
        <w:br/>
      </w:r>
      <w:r>
        <w:rPr>
          <w:rFonts w:ascii="Times New Roman"/>
          <w:b w:val="false"/>
          <w:i w:val="false"/>
          <w:color w:val="000000"/>
          <w:sz w:val="28"/>
        </w:rPr>
        <w:t>
      сатып алу құқығынсыз – объектінің өндірістік қажеттілігі, сақтаулығы және сауығуы болып табылады.</w:t>
      </w:r>
      <w:r>
        <w:br/>
      </w:r>
      <w:r>
        <w:rPr>
          <w:rFonts w:ascii="Times New Roman"/>
          <w:b w:val="false"/>
          <w:i w:val="false"/>
          <w:color w:val="000000"/>
          <w:sz w:val="28"/>
        </w:rPr>
        <w:t>
</w:t>
      </w:r>
      <w:r>
        <w:rPr>
          <w:rFonts w:ascii="Times New Roman"/>
          <w:b w:val="false"/>
          <w:i w:val="false"/>
          <w:color w:val="000000"/>
          <w:sz w:val="28"/>
        </w:rPr>
        <w:t>
      5. Объектілерді кейіннен сатып алу құқығынсыз сенімгерлікпен басқаруға беру мынадай түрлерде:</w:t>
      </w:r>
      <w:r>
        <w:br/>
      </w:r>
      <w:r>
        <w:rPr>
          <w:rFonts w:ascii="Times New Roman"/>
          <w:b w:val="false"/>
          <w:i w:val="false"/>
          <w:color w:val="000000"/>
          <w:sz w:val="28"/>
        </w:rPr>
        <w:t>
      1) тендерді өткізбестен;</w:t>
      </w:r>
      <w:r>
        <w:br/>
      </w:r>
      <w:r>
        <w:rPr>
          <w:rFonts w:ascii="Times New Roman"/>
          <w:b w:val="false"/>
          <w:i w:val="false"/>
          <w:color w:val="000000"/>
          <w:sz w:val="28"/>
        </w:rPr>
        <w:t>
      2) тендерлік негізде жүзеге асырылады.</w:t>
      </w:r>
      <w:r>
        <w:br/>
      </w:r>
      <w:r>
        <w:rPr>
          <w:rFonts w:ascii="Times New Roman"/>
          <w:b w:val="false"/>
          <w:i w:val="false"/>
          <w:color w:val="000000"/>
          <w:sz w:val="28"/>
        </w:rPr>
        <w:t>
</w:t>
      </w:r>
      <w:r>
        <w:rPr>
          <w:rFonts w:ascii="Times New Roman"/>
          <w:b w:val="false"/>
          <w:i w:val="false"/>
          <w:color w:val="000000"/>
          <w:sz w:val="28"/>
        </w:rPr>
        <w:t>
      6. Коммуналдық мүлікті сенімгерлікпен басқаруға беру түрі туралы шешімді құрылтайшы қабылдайды.</w:t>
      </w:r>
      <w:r>
        <w:br/>
      </w:r>
      <w:r>
        <w:rPr>
          <w:rFonts w:ascii="Times New Roman"/>
          <w:b w:val="false"/>
          <w:i w:val="false"/>
          <w:color w:val="000000"/>
          <w:sz w:val="28"/>
        </w:rPr>
        <w:t>
</w:t>
      </w:r>
      <w:r>
        <w:rPr>
          <w:rFonts w:ascii="Times New Roman"/>
          <w:b w:val="false"/>
          <w:i w:val="false"/>
          <w:color w:val="000000"/>
          <w:sz w:val="28"/>
        </w:rPr>
        <w:t>
      7. Кейіннен сатып алу құқығымен объектіні сенімгерлікпен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8. Объектілерді сенімгерлікпен басқаруға берудің кейбір жағдайларында ерекшеліктер бар:</w:t>
      </w:r>
      <w:r>
        <w:br/>
      </w:r>
      <w:r>
        <w:rPr>
          <w:rFonts w:ascii="Times New Roman"/>
          <w:b w:val="false"/>
          <w:i w:val="false"/>
          <w:color w:val="000000"/>
          <w:sz w:val="28"/>
        </w:rPr>
        <w:t>
      1) мемлекеттік меншік болып табылатын жергілікті маңыздағы тарихи және мәдени ескерткіштердің объектілерін беруді күзету міндетін алған жағдайда кейіннен сатып алу құқығынсыз жеке және заңды тұлғалар жүргізеді;</w:t>
      </w:r>
      <w:r>
        <w:br/>
      </w:r>
      <w:r>
        <w:rPr>
          <w:rFonts w:ascii="Times New Roman"/>
          <w:b w:val="false"/>
          <w:i w:val="false"/>
          <w:color w:val="000000"/>
          <w:sz w:val="28"/>
        </w:rPr>
        <w:t>
      2) пайдаланушы ұйымдарға коммуникациялардың инженерлік желі объектілерін беру сенімгерлікпен басқарушының қаражаты есебінен осы күйінде коммуникация желілерін ұстау шарттарында пайда алушының мүддесінде жүргізіледі;</w:t>
      </w:r>
      <w:r>
        <w:br/>
      </w:r>
      <w:r>
        <w:rPr>
          <w:rFonts w:ascii="Times New Roman"/>
          <w:b w:val="false"/>
          <w:i w:val="false"/>
          <w:color w:val="000000"/>
          <w:sz w:val="28"/>
        </w:rPr>
        <w:t>
      3) объектілерді өзінің қызметін мемлекеттік бағдарламалар (мемлекеттік тапсырыс, тұжырымдама, жоспар) шеңберінде жүзеге асыратын, әлеуметтік бағыты бар, коммерциялық емес ұйымдарға беру кейіннен сатып алу құқығынсыз, тендерді өткізбестен және қаржылық пайдасыз, сеніп тапсырылған мүлікті сақтау және ұстау шарттарында жүргізіледі;</w:t>
      </w:r>
      <w:r>
        <w:br/>
      </w:r>
      <w:r>
        <w:rPr>
          <w:rFonts w:ascii="Times New Roman"/>
          <w:b w:val="false"/>
          <w:i w:val="false"/>
          <w:color w:val="000000"/>
          <w:sz w:val="28"/>
        </w:rPr>
        <w:t>
      4) объектілерді заңды тұлғалардың жарғылық капиталының төлем есебіне бергенге дейін, оларды беру осы заңды тұлғалармен кейіннен сатып алу құқығынсыз, тендерді өткізбестен жүргізіледі;</w:t>
      </w:r>
      <w:r>
        <w:br/>
      </w:r>
      <w:r>
        <w:rPr>
          <w:rFonts w:ascii="Times New Roman"/>
          <w:b w:val="false"/>
          <w:i w:val="false"/>
          <w:color w:val="000000"/>
          <w:sz w:val="28"/>
        </w:rPr>
        <w:t>
</w:t>
      </w:r>
      <w:r>
        <w:rPr>
          <w:rFonts w:ascii="Times New Roman"/>
          <w:b w:val="false"/>
          <w:i w:val="false"/>
          <w:color w:val="000000"/>
          <w:sz w:val="28"/>
        </w:rPr>
        <w:t>
      9. Объектіні сенімгерлікпен басқару "Республикалық мүлікті сенімгерлікпен басқаруға беру қағидасын бекіту туралы" Қазақстан Республикасы Үкіметінің 2011 жылғы 24 маусымдағы </w:t>
      </w:r>
      <w:r>
        <w:rPr>
          <w:rFonts w:ascii="Times New Roman"/>
          <w:b w:val="false"/>
          <w:i w:val="false"/>
          <w:color w:val="000000"/>
          <w:sz w:val="28"/>
        </w:rPr>
        <w:t>№ 700</w:t>
      </w:r>
      <w:r>
        <w:rPr>
          <w:rFonts w:ascii="Times New Roman"/>
          <w:b w:val="false"/>
          <w:i w:val="false"/>
          <w:color w:val="000000"/>
          <w:sz w:val="28"/>
        </w:rPr>
        <w:t xml:space="preserve"> қаулысымен бекітілген үлгілік шартқа сәйкес жасалған шарт бойынша мәміле негізінде туындайды (құрылады).</w:t>
      </w:r>
      <w:r>
        <w:br/>
      </w:r>
      <w:r>
        <w:rPr>
          <w:rFonts w:ascii="Times New Roman"/>
          <w:b w:val="false"/>
          <w:i w:val="false"/>
          <w:color w:val="000000"/>
          <w:sz w:val="28"/>
        </w:rPr>
        <w:t>
</w:t>
      </w:r>
      <w:r>
        <w:rPr>
          <w:rFonts w:ascii="Times New Roman"/>
          <w:b w:val="false"/>
          <w:i w:val="false"/>
          <w:color w:val="000000"/>
          <w:sz w:val="28"/>
        </w:rPr>
        <w:t>
      10. Құрылтайшы коммуналдық мүлікті сенімгерлікпен басқаруды құру мақсатында объектіні беруге дайындықты жүзеге асырады, тендерді ұйымдастырады, сенімгерлікпен басқарушымен сенімгерлікпен басқару шартын жасасады, сенімгерлікпен басқару шарты талаптарының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11. Объектіні сенімгерлікпен басқаруға беру шарты мемлекеттік мүлікпен мәмілені рәсімдеу тәртібін айқындайтын нормативтік құқықтық актілерге сәйкес анықталады.</w:t>
      </w:r>
      <w:r>
        <w:br/>
      </w:r>
      <w:r>
        <w:rPr>
          <w:rFonts w:ascii="Times New Roman"/>
          <w:b w:val="false"/>
          <w:i w:val="false"/>
          <w:color w:val="000000"/>
          <w:sz w:val="28"/>
        </w:rPr>
        <w:t>
</w:t>
      </w:r>
      <w:r>
        <w:rPr>
          <w:rFonts w:ascii="Times New Roman"/>
          <w:b w:val="false"/>
          <w:i w:val="false"/>
          <w:color w:val="000000"/>
          <w:sz w:val="28"/>
        </w:rPr>
        <w:t>
      12. Объектіні сенімгерлікпен басқаруға тендер өткізбестен берген кезде мүдделі тұлғаның ерікті түрде берілетін объектіні сенімгерлікпен басқаруға беру өтініміне мынандай құжаттар қоса беріледі:</w:t>
      </w:r>
      <w:r>
        <w:br/>
      </w:r>
      <w:r>
        <w:rPr>
          <w:rFonts w:ascii="Times New Roman"/>
          <w:b w:val="false"/>
          <w:i w:val="false"/>
          <w:color w:val="000000"/>
          <w:sz w:val="28"/>
        </w:rPr>
        <w:t>
      1) баланс ұстаушының объектіні сенімгерлікпен басқаруға беруге жазбаша келісімі;</w:t>
      </w:r>
      <w:r>
        <w:br/>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3) заңды тұлғалар үшін – салыстыру үшін міндетті түрде түпнұсқасын көрсете отырып, мемлекеттік тіркеу (қайта тіркеу) туралы анықтаманың немесе куәліктің, құрылтай құжаттарының (құрылтай шарты және жарғы) көшірмелері не аталған құжаттардың нотариалдық куәландырылған көшірмелері;</w:t>
      </w:r>
      <w:r>
        <w:br/>
      </w:r>
      <w:r>
        <w:rPr>
          <w:rFonts w:ascii="Times New Roman"/>
          <w:b w:val="false"/>
          <w:i w:val="false"/>
          <w:color w:val="000000"/>
          <w:sz w:val="28"/>
        </w:rPr>
        <w:t>
      жеке тұлғалар үшін – салыстыру үшін міндетті түрде түпнұсқасын көрсете отырып, жеке тұлғаның жеке басын куәландыратын құжаттың көшірмесі не аталған құжаттың нотариалдық куәландырылған көшірмесі.</w:t>
      </w:r>
      <w:r>
        <w:br/>
      </w:r>
      <w:r>
        <w:rPr>
          <w:rFonts w:ascii="Times New Roman"/>
          <w:b w:val="false"/>
          <w:i w:val="false"/>
          <w:color w:val="000000"/>
          <w:sz w:val="28"/>
        </w:rPr>
        <w:t>
      Коммуналдық заңды тұлға (баланс ұстаушы) өзінің коммуникация объектісін жеке меншік нысанында қызмет көрсететін ұйымның сенімгерлікпен басқаруына беруге өтініш білдірген жағдайда, өтінішке осы ұйымның келісімі мен оның құқығын белгілейтін құжаттардың көшірмелері, беру негіздемесі, берілетін объектінің мемлекеттік коммуналдық меншік құқығын растайтын құжаттарының көшірмелері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Қостанай облысы әкімдігінің 01.04.2013 </w:t>
      </w:r>
      <w:r>
        <w:rPr>
          <w:rFonts w:ascii="Times New Roman"/>
          <w:b w:val="false"/>
          <w:i w:val="false"/>
          <w:color w:val="000000"/>
          <w:sz w:val="28"/>
        </w:rPr>
        <w:t>№ 129</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Объектіні тендер өткізбестен сенімгерлікпен басқаруға беру кезінде объектіні сенімгерлікпен басқаруға беруге өтінішті коммуналдық мүлікті сенімгерлікпен басқарудың құрылтайшысы отыз жұмыс күнтізбелік күнінен аспайтын мерзімде қарастырады.</w:t>
      </w:r>
      <w:r>
        <w:br/>
      </w:r>
      <w:r>
        <w:rPr>
          <w:rFonts w:ascii="Times New Roman"/>
          <w:b w:val="false"/>
          <w:i w:val="false"/>
          <w:color w:val="000000"/>
          <w:sz w:val="28"/>
        </w:rPr>
        <w:t>
</w:t>
      </w:r>
      <w:r>
        <w:rPr>
          <w:rFonts w:ascii="Times New Roman"/>
          <w:b w:val="false"/>
          <w:i w:val="false"/>
          <w:color w:val="000000"/>
          <w:sz w:val="28"/>
        </w:rPr>
        <w:t>
      14. Объектіні тендер өткізбестен сенімгерлікпен басқаруға беру кезінде сенімгерлікпен басқарушымен коммуналдық мүлікті сенімгерлікпен басқарудың құрылтайшысы жергілікті атқарушы органы объектіні сенімгерлік басқаруға беру туралы шешімді қабылдаған күнінен бастап он күнтізбелік күннен кешіктірмей жасалады.</w:t>
      </w:r>
    </w:p>
    <w:bookmarkEnd w:id="6"/>
    <w:bookmarkStart w:name="z21" w:id="7"/>
    <w:p>
      <w:pPr>
        <w:spacing w:after="0"/>
        <w:ind w:left="0"/>
        <w:jc w:val="left"/>
      </w:pPr>
      <w:r>
        <w:rPr>
          <w:rFonts w:ascii="Times New Roman"/>
          <w:b/>
          <w:i w:val="false"/>
          <w:color w:val="000000"/>
        </w:rPr>
        <w:t xml:space="preserve"> 
3. Тендерлік комиссия</w:t>
      </w:r>
    </w:p>
    <w:bookmarkEnd w:id="7"/>
    <w:bookmarkStart w:name="z22" w:id="8"/>
    <w:p>
      <w:pPr>
        <w:spacing w:after="0"/>
        <w:ind w:left="0"/>
        <w:jc w:val="both"/>
      </w:pPr>
      <w:r>
        <w:rPr>
          <w:rFonts w:ascii="Times New Roman"/>
          <w:b w:val="false"/>
          <w:i w:val="false"/>
          <w:color w:val="000000"/>
          <w:sz w:val="28"/>
        </w:rPr>
        <w:t>
      15. Тендерді ұйымдастыру және өткізу үшін құрылтайшы тұрақты тендерлік комиссияны құрады, оның құрамына келісім бойынша құрылтайшының, Қазақстан Республикасы Қаржы министрлігінің және басқа да жергілікті бюджеттен қаржыландырылатын мүдделі мемлекеттік органдардың өкілдері енгізіледі. Тендерлік комиссия мүшелерінің саны кемінде 5 адамнан құрылады. Комиссияның төрағасы облыстық коммуналдық мүлікті берген кезінде құрылтайшының өкілі болып табылады. Аудандық коммуналдық мүлікті берген кезінде комиссияның төрағасы жергілікті атқарушы органның өкілі (әкімнің орынбасары) болып табылады.</w:t>
      </w:r>
      <w:r>
        <w:br/>
      </w:r>
      <w:r>
        <w:rPr>
          <w:rFonts w:ascii="Times New Roman"/>
          <w:b w:val="false"/>
          <w:i w:val="false"/>
          <w:color w:val="000000"/>
          <w:sz w:val="28"/>
        </w:rPr>
        <w:t>
      Комиссияның шешімі комиссия мүшелерінің көпшілік қарапайым дауыстарымен қабылданады. Егер дауыстар тең болса, Төрағаның дауысы шешуші болады.</w:t>
      </w:r>
      <w:r>
        <w:br/>
      </w:r>
      <w:r>
        <w:rPr>
          <w:rFonts w:ascii="Times New Roman"/>
          <w:b w:val="false"/>
          <w:i w:val="false"/>
          <w:color w:val="000000"/>
          <w:sz w:val="28"/>
        </w:rPr>
        <w:t>
</w:t>
      </w:r>
      <w:r>
        <w:rPr>
          <w:rFonts w:ascii="Times New Roman"/>
          <w:b w:val="false"/>
          <w:i w:val="false"/>
          <w:color w:val="000000"/>
          <w:sz w:val="28"/>
        </w:rPr>
        <w:t>
      16. Тендерлік комиссия мынадай функцияларды жүзеге асырады:</w:t>
      </w:r>
      <w:r>
        <w:br/>
      </w:r>
      <w:r>
        <w:rPr>
          <w:rFonts w:ascii="Times New Roman"/>
          <w:b w:val="false"/>
          <w:i w:val="false"/>
          <w:color w:val="000000"/>
          <w:sz w:val="28"/>
        </w:rPr>
        <w:t>
      1) объектіні кейіннен сатып алу құқығымен берген жағдайда, бағалаушымен берілген объектіні бағалау құны туралы есеп негізінде объектінің сату бағасын ұсынады;</w:t>
      </w:r>
      <w:r>
        <w:br/>
      </w:r>
      <w:r>
        <w:rPr>
          <w:rFonts w:ascii="Times New Roman"/>
          <w:b w:val="false"/>
          <w:i w:val="false"/>
          <w:color w:val="000000"/>
          <w:sz w:val="28"/>
        </w:rPr>
        <w:t>
      2) тендер шарттарын айқындайды;</w:t>
      </w:r>
      <w:r>
        <w:br/>
      </w:r>
      <w:r>
        <w:rPr>
          <w:rFonts w:ascii="Times New Roman"/>
          <w:b w:val="false"/>
          <w:i w:val="false"/>
          <w:color w:val="000000"/>
          <w:sz w:val="28"/>
        </w:rPr>
        <w:t>
      3) кепілді жарнаның мөлшерін айқындайды;</w:t>
      </w:r>
      <w:r>
        <w:br/>
      </w:r>
      <w:r>
        <w:rPr>
          <w:rFonts w:ascii="Times New Roman"/>
          <w:b w:val="false"/>
          <w:i w:val="false"/>
          <w:color w:val="000000"/>
          <w:sz w:val="28"/>
        </w:rPr>
        <w:t>
      4) тендер өткізеді;</w:t>
      </w:r>
      <w:r>
        <w:br/>
      </w:r>
      <w:r>
        <w:rPr>
          <w:rFonts w:ascii="Times New Roman"/>
          <w:b w:val="false"/>
          <w:i w:val="false"/>
          <w:color w:val="000000"/>
          <w:sz w:val="28"/>
        </w:rPr>
        <w:t>
      5) тендердің нәтижесін хабарлайды.</w:t>
      </w:r>
      <w:r>
        <w:br/>
      </w:r>
      <w:r>
        <w:rPr>
          <w:rFonts w:ascii="Times New Roman"/>
          <w:b w:val="false"/>
          <w:i w:val="false"/>
          <w:color w:val="000000"/>
          <w:sz w:val="28"/>
        </w:rPr>
        <w:t>
</w:t>
      </w:r>
      <w:r>
        <w:rPr>
          <w:rFonts w:ascii="Times New Roman"/>
          <w:b w:val="false"/>
          <w:i w:val="false"/>
          <w:color w:val="000000"/>
          <w:sz w:val="28"/>
        </w:rPr>
        <w:t>
      17. Тендерлік комиссияның хатшысы құрылтайшының өкілі болып табылады және комиссияның мүшесі болып табылмайды. Тендерлік комиссияның хатшысы тендерді ұйымдастыру және өткізу үшін қажетті құжаттарды дайындайды және тендерлік комиссияның хаттамасын ресімдейді.</w:t>
      </w:r>
    </w:p>
    <w:bookmarkEnd w:id="8"/>
    <w:bookmarkStart w:name="z25" w:id="9"/>
    <w:p>
      <w:pPr>
        <w:spacing w:after="0"/>
        <w:ind w:left="0"/>
        <w:jc w:val="left"/>
      </w:pPr>
      <w:r>
        <w:rPr>
          <w:rFonts w:ascii="Times New Roman"/>
          <w:b/>
          <w:i w:val="false"/>
          <w:color w:val="000000"/>
        </w:rPr>
        <w:t xml:space="preserve"> 
4. Объектіні сенімгерлікпен басқаруға беруге дайындау</w:t>
      </w:r>
    </w:p>
    <w:bookmarkEnd w:id="9"/>
    <w:bookmarkStart w:name="z26" w:id="10"/>
    <w:p>
      <w:pPr>
        <w:spacing w:after="0"/>
        <w:ind w:left="0"/>
        <w:jc w:val="both"/>
      </w:pPr>
      <w:r>
        <w:rPr>
          <w:rFonts w:ascii="Times New Roman"/>
          <w:b w:val="false"/>
          <w:i w:val="false"/>
          <w:color w:val="000000"/>
          <w:sz w:val="28"/>
        </w:rPr>
        <w:t>
      18. Сенімгерлікпен басқарудың объектісі бойынша ақпараттық хабарландыруды жарияланғанға дейін объект туралы мәліметті енгізетін құжаттар топтамасын жинастырады.</w:t>
      </w:r>
      <w:r>
        <w:br/>
      </w:r>
      <w:r>
        <w:rPr>
          <w:rFonts w:ascii="Times New Roman"/>
          <w:b w:val="false"/>
          <w:i w:val="false"/>
          <w:color w:val="000000"/>
          <w:sz w:val="28"/>
        </w:rPr>
        <w:t>
      Объектіні сенімгерлікпен басқаруға беруге дайындауды коммуналдық мүлікті сенімгерлікпен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19. Басқару органы коммуналдық мүлікті сенімгерлікпен басқарудың құрылтайшысына акциялары (үлестері) не мүліктік кешені объект болып табылатын заңды тұлғаның құрылтай құжаттарын, соңғы үш жылдағы қаржылық-шаруашылық қызметі туралы толық ақпаратты, объектіні кейіннен сатып алу құқығымен немесе құқығынсыз сенімгерлікпен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коммуналдық мүлікті сенімгерлікпен басқарудың құрылтайшысына объектінің сипаттамасын, объектінің баланстық құны туралы мәліметтерді және объектіні кейіннен сатып алу құқығымен немесе құқығынсыз сенімгерлікпен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
      20. Объектілері сенімгерлікпен басқаруға беру объектісі болып табылатын коммуналдық заңды тұлғалардың лауазымды адамдары құрылтайшының сұрау сауалы бойынша олар белгілеген мерзімде объектіні сенімгерлікпен басқаруға беруге дайындау үшін қажетті мәліметтерді береді және берілген мәліметтердің дұрыстығына жауапты болады.</w:t>
      </w:r>
      <w:r>
        <w:br/>
      </w:r>
      <w:r>
        <w:rPr>
          <w:rFonts w:ascii="Times New Roman"/>
          <w:b w:val="false"/>
          <w:i w:val="false"/>
          <w:color w:val="000000"/>
          <w:sz w:val="28"/>
        </w:rPr>
        <w:t>
</w:t>
      </w:r>
      <w:r>
        <w:rPr>
          <w:rFonts w:ascii="Times New Roman"/>
          <w:b w:val="false"/>
          <w:i w:val="false"/>
          <w:color w:val="000000"/>
          <w:sz w:val="28"/>
        </w:rPr>
        <w:t>
      21. Тендерді өткізуге дайындық кезінде құрылтайшы ақпараттық хабарды уақытылы жариялауды қамтамасыз етеді, тендерге қатысуға өтінімдерді қабылдау мен тіркеуді жүргізеді,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объектінің бағалау құнын қамтамасыз етеді (объектіні кейіннен сатып алу құқығымен сенімгерлікпен басқаруға берген жағдайда), келіп түскен материалдарды тендерлік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22. Тендерді өткізу туралы ақпараттық хабарламаны құрылтайшы оны өткізгенге дейін кемінде 15 күнтізбелік күн ішінде, ал акционерлік қоғамдардың акцияларын және жауапкершілігі шектеулі серіктестіктің жарғылық капиталында қатысу үлестерін берген кезде – оны өткізгенге дейін кемінде 30 күнтізбелік күн ішінде мемлекеттік және орыс тілдерінде мерзімді баспа басылымдарында жариялайды.</w:t>
      </w:r>
      <w:r>
        <w:br/>
      </w:r>
      <w:r>
        <w:rPr>
          <w:rFonts w:ascii="Times New Roman"/>
          <w:b w:val="false"/>
          <w:i w:val="false"/>
          <w:color w:val="000000"/>
          <w:sz w:val="28"/>
        </w:rPr>
        <w:t>
      Ақпараттық хабарламада тендерді өткізу күні, уақыты, орны, сенімгерлікпен басқару тәсілі туралы мәліметтер (кейіннен сатып алу құқығымен, құқығынсыз), объект және оның бағасы, тендердің шарттары, тендерді өткізу тәртібі, тендерге қатысуды ресімдеу тәртібі, кепілдік жарнаның мөлшері және құрылтайшының банктік реквизиттері, тендерді жеңіп алған тұлғаны анықтау шарттары туралы мәліметтер, құрылтайшының телефоны және орналасқан жері туралы мәліметтер және құрылтайшының шешімі бойынша қосымша ақпарат бар.</w:t>
      </w:r>
      <w:r>
        <w:br/>
      </w:r>
      <w:r>
        <w:rPr>
          <w:rFonts w:ascii="Times New Roman"/>
          <w:b w:val="false"/>
          <w:i w:val="false"/>
          <w:color w:val="000000"/>
          <w:sz w:val="28"/>
        </w:rPr>
        <w:t>
</w:t>
      </w:r>
      <w:r>
        <w:rPr>
          <w:rFonts w:ascii="Times New Roman"/>
          <w:b w:val="false"/>
          <w:i w:val="false"/>
          <w:color w:val="000000"/>
          <w:sz w:val="28"/>
        </w:rPr>
        <w:t>
      23. Ақпараттық хабарлама жарияланғаннан кейін құрылтайшы тілек білдірушілердің барлығына объект туралы ақпаратқа және тендерді өткізу ережелеріне қолжетімділікті қамтамасыз етеді. Жарнаманың басқа түрлері еркін нысанда жүзеге асырылады және қатысушыларды кеңінен тартуға бағытталды.</w:t>
      </w:r>
      <w:r>
        <w:br/>
      </w:r>
      <w:r>
        <w:rPr>
          <w:rFonts w:ascii="Times New Roman"/>
          <w:b w:val="false"/>
          <w:i w:val="false"/>
          <w:color w:val="000000"/>
          <w:sz w:val="28"/>
        </w:rPr>
        <w:t>
</w:t>
      </w:r>
      <w:r>
        <w:rPr>
          <w:rFonts w:ascii="Times New Roman"/>
          <w:b w:val="false"/>
          <w:i w:val="false"/>
          <w:color w:val="000000"/>
          <w:sz w:val="28"/>
        </w:rPr>
        <w:t>
      24. Тендерге қатысқы келетін тұлғалардың өтімдерін қабылдау және тіркеу осы Қағиданың </w:t>
      </w:r>
      <w:r>
        <w:rPr>
          <w:rFonts w:ascii="Times New Roman"/>
          <w:b w:val="false"/>
          <w:i w:val="false"/>
          <w:color w:val="000000"/>
          <w:sz w:val="28"/>
        </w:rPr>
        <w:t>32-тармағында</w:t>
      </w:r>
      <w:r>
        <w:rPr>
          <w:rFonts w:ascii="Times New Roman"/>
          <w:b w:val="false"/>
          <w:i w:val="false"/>
          <w:color w:val="000000"/>
          <w:sz w:val="28"/>
        </w:rPr>
        <w:t xml:space="preserve"> қарастырылған құжаттардың толық жиынтығы болған кезде жүргізіледі.</w:t>
      </w:r>
      <w:r>
        <w:br/>
      </w:r>
      <w:r>
        <w:rPr>
          <w:rFonts w:ascii="Times New Roman"/>
          <w:b w:val="false"/>
          <w:i w:val="false"/>
          <w:color w:val="000000"/>
          <w:sz w:val="28"/>
        </w:rPr>
        <w:t>
</w:t>
      </w:r>
      <w:r>
        <w:rPr>
          <w:rFonts w:ascii="Times New Roman"/>
          <w:b w:val="false"/>
          <w:i w:val="false"/>
          <w:color w:val="000000"/>
          <w:sz w:val="28"/>
        </w:rPr>
        <w:t>
      25. Тендерлік комиссиямен тендердің талаптары өзгерген жағдайда осы барлық өзгерістер туралы хабарландыру Қағиданың </w:t>
      </w:r>
      <w:r>
        <w:rPr>
          <w:rFonts w:ascii="Times New Roman"/>
          <w:b w:val="false"/>
          <w:i w:val="false"/>
          <w:color w:val="000000"/>
          <w:sz w:val="28"/>
        </w:rPr>
        <w:t>22-тармағында</w:t>
      </w:r>
      <w:r>
        <w:rPr>
          <w:rFonts w:ascii="Times New Roman"/>
          <w:b w:val="false"/>
          <w:i w:val="false"/>
          <w:color w:val="000000"/>
          <w:sz w:val="28"/>
        </w:rPr>
        <w:t xml:space="preserve"> белгіленген тәртіпте және мерзімде жарияланады.</w:t>
      </w:r>
      <w:r>
        <w:br/>
      </w:r>
      <w:r>
        <w:rPr>
          <w:rFonts w:ascii="Times New Roman"/>
          <w:b w:val="false"/>
          <w:i w:val="false"/>
          <w:color w:val="000000"/>
          <w:sz w:val="28"/>
        </w:rPr>
        <w:t>
      Оның шарттары өзгергені туралы хабарламаны жарияланғанға дейін тендерге қатысуға өтінім берген және осыған байланысты қатысудан бас тартқан тұлғаларға кепілдік жарна қайтарылады.</w:t>
      </w:r>
      <w:r>
        <w:br/>
      </w:r>
      <w:r>
        <w:rPr>
          <w:rFonts w:ascii="Times New Roman"/>
          <w:b w:val="false"/>
          <w:i w:val="false"/>
          <w:color w:val="000000"/>
          <w:sz w:val="28"/>
        </w:rPr>
        <w:t>
</w:t>
      </w:r>
      <w:r>
        <w:rPr>
          <w:rFonts w:ascii="Times New Roman"/>
          <w:b w:val="false"/>
          <w:i w:val="false"/>
          <w:color w:val="000000"/>
          <w:sz w:val="28"/>
        </w:rPr>
        <w:t>
      26. Тендерге қатысушылар тендерді өткізу туралы ақпараттық хабарламада көрсетілген мөлшерінде, мерзімі мен тәртібінде кепілдік жарнаны төлейді. Кепілдік жарнаны қатысушы атынан кез-келген басқа жеке немесе заңды тұлға сала алады.</w:t>
      </w:r>
      <w:r>
        <w:br/>
      </w:r>
      <w:r>
        <w:rPr>
          <w:rFonts w:ascii="Times New Roman"/>
          <w:b w:val="false"/>
          <w:i w:val="false"/>
          <w:color w:val="000000"/>
          <w:sz w:val="28"/>
        </w:rPr>
        <w:t>
      Кепілдік жарнаны алушы құрылтайшы болып табылады.</w:t>
      </w:r>
      <w:r>
        <w:br/>
      </w:r>
      <w:r>
        <w:rPr>
          <w:rFonts w:ascii="Times New Roman"/>
          <w:b w:val="false"/>
          <w:i w:val="false"/>
          <w:color w:val="000000"/>
          <w:sz w:val="28"/>
        </w:rPr>
        <w:t>
</w:t>
      </w:r>
      <w:r>
        <w:rPr>
          <w:rFonts w:ascii="Times New Roman"/>
          <w:b w:val="false"/>
          <w:i w:val="false"/>
          <w:color w:val="000000"/>
          <w:sz w:val="28"/>
        </w:rPr>
        <w:t>
      27. Тендерге қатысу үшін кепілдік жарна әрбір жеке объект үшін объектіні сату бағасынан 20 пайыз мөлшерінде, ал объектіні кейіннен сатып алу құқығынсыз берген жағдайда, оның баланстық құнынан белгіленеді. Кепілдік жарнаның құны ақпараттық хабарлама жарияланғаннан кейін өзгертілуі мүмкін емес.</w:t>
      </w:r>
      <w:r>
        <w:br/>
      </w:r>
      <w:r>
        <w:rPr>
          <w:rFonts w:ascii="Times New Roman"/>
          <w:b w:val="false"/>
          <w:i w:val="false"/>
          <w:color w:val="000000"/>
          <w:sz w:val="28"/>
        </w:rPr>
        <w:t>
</w:t>
      </w:r>
      <w:r>
        <w:rPr>
          <w:rFonts w:ascii="Times New Roman"/>
          <w:b w:val="false"/>
          <w:i w:val="false"/>
          <w:color w:val="000000"/>
          <w:sz w:val="28"/>
        </w:rPr>
        <w:t>
      28. Кепілдік жарна қатысушы жеңімпаз деп танылған жағдайда тендердің нәтижелері туралы хаттамаға қол қоюға және құрылтайшымен шарт жасауға қатысушыны міндеттемелермен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29. Тендерге қатысушылар тендерді өткізгенге дейін кемінде үш жұмыс күні ішінде тендерге қатысудан бас тартқан жағдайда, осы Қағиданың </w:t>
      </w:r>
      <w:r>
        <w:rPr>
          <w:rFonts w:ascii="Times New Roman"/>
          <w:b w:val="false"/>
          <w:i w:val="false"/>
          <w:color w:val="000000"/>
          <w:sz w:val="28"/>
        </w:rPr>
        <w:t>25-тармағының</w:t>
      </w:r>
      <w:r>
        <w:rPr>
          <w:rFonts w:ascii="Times New Roman"/>
          <w:b w:val="false"/>
          <w:i w:val="false"/>
          <w:color w:val="000000"/>
          <w:sz w:val="28"/>
        </w:rPr>
        <w:t xml:space="preserve"> екінші бөлігінде көзделген жағдайларды қоспағанда, құрылтайшы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30. Осы Қағиданың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40-тармақтарында</w:t>
      </w:r>
      <w:r>
        <w:rPr>
          <w:rFonts w:ascii="Times New Roman"/>
          <w:b w:val="false"/>
          <w:i w:val="false"/>
          <w:color w:val="000000"/>
          <w:sz w:val="28"/>
        </w:rPr>
        <w:t xml:space="preserve"> атап көрсетілгендерден басқа барлық жағдайларда кепілдік жарна тендер аяқталған күннен бастап 10 жұмыс күнінен кешіктірілмейтін мерзімде, ал егер ақша құрылтайшының шотына тендер өткізілгеннен кейін түссе, онда олар түскен күннен бастап 10 жұмыс күні ішінде қайтарылады.</w:t>
      </w:r>
      <w:r>
        <w:br/>
      </w:r>
      <w:r>
        <w:rPr>
          <w:rFonts w:ascii="Times New Roman"/>
          <w:b w:val="false"/>
          <w:i w:val="false"/>
          <w:color w:val="000000"/>
          <w:sz w:val="28"/>
        </w:rPr>
        <w:t>
</w:t>
      </w:r>
      <w:r>
        <w:rPr>
          <w:rFonts w:ascii="Times New Roman"/>
          <w:b w:val="false"/>
          <w:i w:val="false"/>
          <w:color w:val="000000"/>
          <w:sz w:val="28"/>
        </w:rPr>
        <w:t>
      31. Тендерге қатысушыларды тіркеу ақпараттық хабарлама жарияланған күнінен бастап жүргізіледі және тендер басталғанға дейін жиырма төрт сағат қалғанда аяқталады.</w:t>
      </w:r>
      <w:r>
        <w:br/>
      </w:r>
      <w:r>
        <w:rPr>
          <w:rFonts w:ascii="Times New Roman"/>
          <w:b w:val="false"/>
          <w:i w:val="false"/>
          <w:color w:val="000000"/>
          <w:sz w:val="28"/>
        </w:rPr>
        <w:t>
</w:t>
      </w:r>
      <w:r>
        <w:rPr>
          <w:rFonts w:ascii="Times New Roman"/>
          <w:b w:val="false"/>
          <w:i w:val="false"/>
          <w:color w:val="000000"/>
          <w:sz w:val="28"/>
        </w:rPr>
        <w:t>
      32. Тендерге қатысушы ретінде тіркелу үшін мыналарды:</w:t>
      </w:r>
      <w:r>
        <w:br/>
      </w:r>
      <w:r>
        <w:rPr>
          <w:rFonts w:ascii="Times New Roman"/>
          <w:b w:val="false"/>
          <w:i w:val="false"/>
          <w:color w:val="000000"/>
          <w:sz w:val="28"/>
        </w:rPr>
        <w:t>
      1)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паспортты немесе өзге жеке басын куәландыратын құжатты (құжаттың салыстырып тексеру үшін көшірмесін және түпнұсқасын немесе нотариалды куәландырылған көшірмесін) – жеке тұлғалар үшін;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әкімдігінің 01.04.2013 </w:t>
      </w:r>
      <w:r>
        <w:rPr>
          <w:rFonts w:ascii="Times New Roman"/>
          <w:b w:val="false"/>
          <w:i w:val="false"/>
          <w:color w:val="000000"/>
          <w:sz w:val="28"/>
        </w:rPr>
        <w:t>№ 129</w:t>
      </w:r>
      <w:r>
        <w:rPr>
          <w:rFonts w:ascii="Times New Roman"/>
          <w:b w:val="false"/>
          <w:i w:val="false"/>
          <w:color w:val="000000"/>
          <w:sz w:val="28"/>
        </w:rPr>
        <w:t> </w:t>
      </w:r>
      <w:r>
        <w:rPr>
          <w:rFonts w:ascii="Times New Roman"/>
          <w:b w:val="false"/>
          <w:i w:val="false"/>
          <w:color w:val="ff0000"/>
          <w:sz w:val="28"/>
        </w:rPr>
        <w:t>қаулысымен (алғаш ресми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4) банктік шоттың барын растайтын банк анықтамасының түпнұсқасын;</w:t>
      </w:r>
      <w:r>
        <w:br/>
      </w:r>
      <w:r>
        <w:rPr>
          <w:rFonts w:ascii="Times New Roman"/>
          <w:b w:val="false"/>
          <w:i w:val="false"/>
          <w:color w:val="000000"/>
          <w:sz w:val="28"/>
        </w:rPr>
        <w:t>
      5) кепілдік жарнаны төлегенін растайтын төлем құжатының түпнұсқасын және көшірмесін;</w:t>
      </w:r>
      <w:r>
        <w:br/>
      </w:r>
      <w:r>
        <w:rPr>
          <w:rFonts w:ascii="Times New Roman"/>
          <w:b w:val="false"/>
          <w:i w:val="false"/>
          <w:color w:val="000000"/>
          <w:sz w:val="28"/>
        </w:rPr>
        <w:t>
      6) жабық конверттегі тендердің шарттарын қанағаттандыратын ұсынысты (бизнес-жоспар);</w:t>
      </w:r>
      <w:r>
        <w:br/>
      </w:r>
      <w:r>
        <w:rPr>
          <w:rFonts w:ascii="Times New Roman"/>
          <w:b w:val="false"/>
          <w:i w:val="false"/>
          <w:color w:val="000000"/>
          <w:sz w:val="28"/>
        </w:rPr>
        <w:t>
      7) өкілдің өкілеттіктерін куәландыратын құжаттың түпнұсқасын, сондай-ақ салыстыру үшін өкілдің жеке басын куәландыратын құжаттың түпнұсқасы мен көшірмесін, немесе жеке басын куәландыратын құжаттың нотариалдық куәландырылған көшірмесін.</w:t>
      </w:r>
      <w:r>
        <w:br/>
      </w:r>
      <w:r>
        <w:rPr>
          <w:rFonts w:ascii="Times New Roman"/>
          <w:b w:val="false"/>
          <w:i w:val="false"/>
          <w:color w:val="000000"/>
          <w:sz w:val="28"/>
        </w:rPr>
        <w:t>
      Қазақстан Республикасының заңды тұлғалары жарғының және заңды тұлғаны тіркеу (қайта тіркеу) туралы анықтаманың немесе куәліктің салыстыру үшін көшірмелері мен түпнұсқаларын немесе нотариалдық куәландырылған көшірмелерін қосымша ұсынады. Шетелдік заңды тұлғалар қазақ және/немесе орыс тілдеріндегі нотариалдық куәландырылған аудармасымен бірге құрылтайшы құжаттарын ұсынады.</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өзгеріс енгізілді - Қостанай облысы әкімдігінің 01.04.2013 </w:t>
      </w:r>
      <w:r>
        <w:rPr>
          <w:rFonts w:ascii="Times New Roman"/>
          <w:b w:val="false"/>
          <w:i w:val="false"/>
          <w:color w:val="000000"/>
          <w:sz w:val="28"/>
        </w:rPr>
        <w:t>№ 129</w:t>
      </w:r>
      <w:r>
        <w:rPr>
          <w:rFonts w:ascii="Times New Roman"/>
          <w:b w:val="false"/>
          <w:i w:val="false"/>
          <w:color w:val="000000"/>
          <w:sz w:val="28"/>
        </w:rPr>
        <w:t> </w:t>
      </w:r>
      <w:r>
        <w:rPr>
          <w:rFonts w:ascii="Times New Roman"/>
          <w:b w:val="false"/>
          <w:i w:val="false"/>
          <w:color w:val="ff0000"/>
          <w:sz w:val="28"/>
        </w:rPr>
        <w:t>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33. Тендерге қатысушы ретінде тіркеуге ұсынылған құжаттардың түпнұсқалары салыстырып тексерген соң қатысушыға бір жұмыс сағаты ішінде қайтарылады.</w:t>
      </w:r>
      <w:r>
        <w:br/>
      </w:r>
      <w:r>
        <w:rPr>
          <w:rFonts w:ascii="Times New Roman"/>
          <w:b w:val="false"/>
          <w:i w:val="false"/>
          <w:color w:val="000000"/>
          <w:sz w:val="28"/>
        </w:rPr>
        <w:t>
</w:t>
      </w:r>
      <w:r>
        <w:rPr>
          <w:rFonts w:ascii="Times New Roman"/>
          <w:b w:val="false"/>
          <w:i w:val="false"/>
          <w:color w:val="000000"/>
          <w:sz w:val="28"/>
        </w:rPr>
        <w:t>
      34. Қазақстан Республикасының заңдарына немесе құрылтай құжаттарына сәйкес жүзеге асырылуы тендердің шарттары болып табылатын қызмет түрлерімен айналысуға құқығы жоқ заңды тұлға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
      35. Қазақстан Республикасының заңдарымен көзделген жағдайларды қоспағанда, құрылтайшы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
      36.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p>
    <w:bookmarkEnd w:id="10"/>
    <w:bookmarkStart w:name="z45" w:id="11"/>
    <w:p>
      <w:pPr>
        <w:spacing w:after="0"/>
        <w:ind w:left="0"/>
        <w:jc w:val="left"/>
      </w:pPr>
      <w:r>
        <w:rPr>
          <w:rFonts w:ascii="Times New Roman"/>
          <w:b/>
          <w:i w:val="false"/>
          <w:color w:val="000000"/>
        </w:rPr>
        <w:t xml:space="preserve"> 
5. Тендерді өткізу</w:t>
      </w:r>
    </w:p>
    <w:bookmarkEnd w:id="11"/>
    <w:bookmarkStart w:name="z46" w:id="12"/>
    <w:p>
      <w:pPr>
        <w:spacing w:after="0"/>
        <w:ind w:left="0"/>
        <w:jc w:val="both"/>
      </w:pPr>
      <w:r>
        <w:rPr>
          <w:rFonts w:ascii="Times New Roman"/>
          <w:b w:val="false"/>
          <w:i w:val="false"/>
          <w:color w:val="000000"/>
          <w:sz w:val="28"/>
        </w:rPr>
        <w:t>
      37. Тендерлік комиссия тендерге қатысушылардың ұсыныстары бар конверттерін ашады. Конверттерді ашқаннан және ұсыныстарды жариялағаннан кейін комиссия ұсыныстарды талқылауға және бағалауға кеңесуге кетеді.</w:t>
      </w:r>
      <w:r>
        <w:br/>
      </w:r>
      <w:r>
        <w:rPr>
          <w:rFonts w:ascii="Times New Roman"/>
          <w:b w:val="false"/>
          <w:i w:val="false"/>
          <w:color w:val="000000"/>
          <w:sz w:val="28"/>
        </w:rPr>
        <w:t>
</w:t>
      </w:r>
      <w:r>
        <w:rPr>
          <w:rFonts w:ascii="Times New Roman"/>
          <w:b w:val="false"/>
          <w:i w:val="false"/>
          <w:color w:val="000000"/>
          <w:sz w:val="28"/>
        </w:rPr>
        <w:t>
      38. Тендерлік комиссия тендердің шарттарына және тендерді жеңіп алған тұлғаны анықтау шарттарына сүйене отырып тендерге қатысушылардың ұсыныстарын қарайды.</w:t>
      </w:r>
      <w:r>
        <w:br/>
      </w:r>
      <w:r>
        <w:rPr>
          <w:rFonts w:ascii="Times New Roman"/>
          <w:b w:val="false"/>
          <w:i w:val="false"/>
          <w:color w:val="000000"/>
          <w:sz w:val="28"/>
        </w:rPr>
        <w:t>
      Қатысушылардың қатарынан тендерді жеңіп алған тұлғаны анықтау шарттары:</w:t>
      </w:r>
      <w:r>
        <w:br/>
      </w:r>
      <w:r>
        <w:rPr>
          <w:rFonts w:ascii="Times New Roman"/>
          <w:b w:val="false"/>
          <w:i w:val="false"/>
          <w:color w:val="000000"/>
          <w:sz w:val="28"/>
        </w:rPr>
        <w:t>
      тендерге қатысушы құжаттарының толық пакеті болуы және дұрыстығы;</w:t>
      </w:r>
      <w:r>
        <w:br/>
      </w:r>
      <w:r>
        <w:rPr>
          <w:rFonts w:ascii="Times New Roman"/>
          <w:b w:val="false"/>
          <w:i w:val="false"/>
          <w:color w:val="000000"/>
          <w:sz w:val="28"/>
        </w:rPr>
        <w:t>
      тендер шарттарын қанағаттандыратын, объектіні пайдалану бойынша ең тиімді ұсыныстың (бизнес жоспарының) болуы болып табылады.</w:t>
      </w:r>
      <w:r>
        <w:br/>
      </w:r>
      <w:r>
        <w:rPr>
          <w:rFonts w:ascii="Times New Roman"/>
          <w:b w:val="false"/>
          <w:i w:val="false"/>
          <w:color w:val="000000"/>
          <w:sz w:val="28"/>
        </w:rPr>
        <w:t>
      Ұсыныстың (бизнес жоспардың) тиімділігі қатысушылардың мынадай ұсыныстарының негізгі параметрлерін салыстыру әдісімен анықталады:</w:t>
      </w:r>
      <w:r>
        <w:br/>
      </w:r>
      <w:r>
        <w:rPr>
          <w:rFonts w:ascii="Times New Roman"/>
          <w:b w:val="false"/>
          <w:i w:val="false"/>
          <w:color w:val="000000"/>
          <w:sz w:val="28"/>
        </w:rPr>
        <w:t>
      объектіге қаржы жұмсау үшін ұсынылатын инвестициялардың көлемі;</w:t>
      </w:r>
      <w:r>
        <w:br/>
      </w:r>
      <w:r>
        <w:rPr>
          <w:rFonts w:ascii="Times New Roman"/>
          <w:b w:val="false"/>
          <w:i w:val="false"/>
          <w:color w:val="000000"/>
          <w:sz w:val="28"/>
        </w:rPr>
        <w:t>
      объектіні жақсарту бойынша жұмыстар, егер ол тендердің шарттарымен көзделген жағдайда, оны өткізу мерзімі;</w:t>
      </w:r>
      <w:r>
        <w:br/>
      </w:r>
      <w:r>
        <w:rPr>
          <w:rFonts w:ascii="Times New Roman"/>
          <w:b w:val="false"/>
          <w:i w:val="false"/>
          <w:color w:val="000000"/>
          <w:sz w:val="28"/>
        </w:rPr>
        <w:t>
      құрылатын жұмыс орындардың саны;</w:t>
      </w:r>
      <w:r>
        <w:br/>
      </w:r>
      <w:r>
        <w:rPr>
          <w:rFonts w:ascii="Times New Roman"/>
          <w:b w:val="false"/>
          <w:i w:val="false"/>
          <w:color w:val="000000"/>
          <w:sz w:val="28"/>
        </w:rPr>
        <w:t>
      өндірістік қызметті ұйымдастыру немесе халыққа қызмет көрсетудің мерзімі.</w:t>
      </w:r>
      <w:r>
        <w:br/>
      </w:r>
      <w:r>
        <w:rPr>
          <w:rFonts w:ascii="Times New Roman"/>
          <w:b w:val="false"/>
          <w:i w:val="false"/>
          <w:color w:val="000000"/>
          <w:sz w:val="28"/>
        </w:rPr>
        <w:t>
</w:t>
      </w:r>
      <w:r>
        <w:rPr>
          <w:rFonts w:ascii="Times New Roman"/>
          <w:b w:val="false"/>
          <w:i w:val="false"/>
          <w:color w:val="000000"/>
          <w:sz w:val="28"/>
        </w:rPr>
        <w:t>
      39.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қажет болса өзінің ерекше пікірін жазбаша береді немесе оны хаттамаға қоса тіркейді, ол туралы хаттамада белгі қойылады.</w:t>
      </w:r>
      <w:r>
        <w:br/>
      </w:r>
      <w:r>
        <w:rPr>
          <w:rFonts w:ascii="Times New Roman"/>
          <w:b w:val="false"/>
          <w:i w:val="false"/>
          <w:color w:val="000000"/>
          <w:sz w:val="28"/>
        </w:rPr>
        <w:t>
</w:t>
      </w:r>
      <w:r>
        <w:rPr>
          <w:rFonts w:ascii="Times New Roman"/>
          <w:b w:val="false"/>
          <w:i w:val="false"/>
          <w:color w:val="000000"/>
          <w:sz w:val="28"/>
        </w:rPr>
        <w:t>
      40. Тендер нәтижелері туралы хаттама тендер нәтижелері және тендер жеңімпазы мен құрылтайшының тендер шарттарында шарт жасасу міндеттемелерін және тендер жеңімпазының ұсыныстарын белгілейтін құжат болып табылады.</w:t>
      </w:r>
      <w:r>
        <w:br/>
      </w:r>
      <w:r>
        <w:rPr>
          <w:rFonts w:ascii="Times New Roman"/>
          <w:b w:val="false"/>
          <w:i w:val="false"/>
          <w:color w:val="000000"/>
          <w:sz w:val="28"/>
        </w:rPr>
        <w:t>
      Тендер жеңімпазы тендердің нәтижелері туралы хаттамаға немесе шартқа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
      41. Тендердің аяқталуына бір күн қалғаннан кейінгі күннен кешіктірмей комиссия тендерге қатысушылардың барлығына тендер қорытындысын хабарлайды.</w:t>
      </w:r>
      <w:r>
        <w:br/>
      </w:r>
      <w:r>
        <w:rPr>
          <w:rFonts w:ascii="Times New Roman"/>
          <w:b w:val="false"/>
          <w:i w:val="false"/>
          <w:color w:val="000000"/>
          <w:sz w:val="28"/>
        </w:rPr>
        <w:t>
</w:t>
      </w:r>
      <w:r>
        <w:rPr>
          <w:rFonts w:ascii="Times New Roman"/>
          <w:b w:val="false"/>
          <w:i w:val="false"/>
          <w:color w:val="000000"/>
          <w:sz w:val="28"/>
        </w:rPr>
        <w:t>
      42. Мынадай жағдайларда, егер:</w:t>
      </w:r>
      <w:r>
        <w:br/>
      </w:r>
      <w:r>
        <w:rPr>
          <w:rFonts w:ascii="Times New Roman"/>
          <w:b w:val="false"/>
          <w:i w:val="false"/>
          <w:color w:val="000000"/>
          <w:sz w:val="28"/>
        </w:rPr>
        <w:t>
      1) үшінші және кейінгі тендерлерді қоспағанда, тіркелген қатысушылардың саны екеуден кем болса;</w:t>
      </w:r>
      <w:r>
        <w:br/>
      </w:r>
      <w:r>
        <w:rPr>
          <w:rFonts w:ascii="Times New Roman"/>
          <w:b w:val="false"/>
          <w:i w:val="false"/>
          <w:color w:val="000000"/>
          <w:sz w:val="28"/>
        </w:rPr>
        <w:t>
      2) тендерлік комиссия қатысушылардың ұсыныстарын тендер шарттарын қанағаттандырмайды немесе Қазақстан Республикасының заңнамасына сәйкес келмейтінді деп таныса;</w:t>
      </w:r>
      <w:r>
        <w:br/>
      </w:r>
      <w:r>
        <w:rPr>
          <w:rFonts w:ascii="Times New Roman"/>
          <w:b w:val="false"/>
          <w:i w:val="false"/>
          <w:color w:val="000000"/>
          <w:sz w:val="28"/>
        </w:rPr>
        <w:t>
      3)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w:t>
      </w:r>
      <w:r>
        <w:rPr>
          <w:rFonts w:ascii="Times New Roman"/>
          <w:b w:val="false"/>
          <w:i w:val="false"/>
          <w:color w:val="000000"/>
          <w:sz w:val="28"/>
        </w:rPr>
        <w:t>
      43. Тендерге қатысуға тіркелгендер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 сауалы бойынша оған қайтарылады.</w:t>
      </w:r>
      <w:r>
        <w:br/>
      </w:r>
      <w:r>
        <w:rPr>
          <w:rFonts w:ascii="Times New Roman"/>
          <w:b w:val="false"/>
          <w:i w:val="false"/>
          <w:color w:val="000000"/>
          <w:sz w:val="28"/>
        </w:rPr>
        <w:t>
</w:t>
      </w:r>
      <w:r>
        <w:rPr>
          <w:rFonts w:ascii="Times New Roman"/>
          <w:b w:val="false"/>
          <w:i w:val="false"/>
          <w:color w:val="000000"/>
          <w:sz w:val="28"/>
        </w:rPr>
        <w:t>
      44. Осы Қағиданың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тармақшасына сәйкес сатып алу құқығынсыз тендер өткізілмеді деп танылған кезде, коммуналдық мүлікті сенімгерлікпен басқарудың құрылтайшысы, ол мұндай шешім қабылдаған жағдайда, объектіні тендер шарттары бойынша шарт жасасуға ниет білдірген жалғыз қатысушыға береді.</w:t>
      </w:r>
      <w:r>
        <w:br/>
      </w:r>
      <w:r>
        <w:rPr>
          <w:rFonts w:ascii="Times New Roman"/>
          <w:b w:val="false"/>
          <w:i w:val="false"/>
          <w:color w:val="000000"/>
          <w:sz w:val="28"/>
        </w:rPr>
        <w:t>
</w:t>
      </w:r>
      <w:r>
        <w:rPr>
          <w:rFonts w:ascii="Times New Roman"/>
          <w:b w:val="false"/>
          <w:i w:val="false"/>
          <w:color w:val="000000"/>
          <w:sz w:val="28"/>
        </w:rPr>
        <w:t>
      45. Егер тендерге қатысуға өтінімдер болмау, жеңімпаз болмау, жеңімпаз хаттамаға немесе сенімгерлікпен басқару шартына қол қоюдан бас тарту себебі бойынша тендерде объект ешкімге ұсынылмаған жағдайда, жаңа тендер жариялануы және тендердің шарттары өзгеруі мүмкін.</w:t>
      </w:r>
    </w:p>
    <w:bookmarkEnd w:id="12"/>
    <w:bookmarkStart w:name="z55" w:id="13"/>
    <w:p>
      <w:pPr>
        <w:spacing w:after="0"/>
        <w:ind w:left="0"/>
        <w:jc w:val="left"/>
      </w:pPr>
      <w:r>
        <w:rPr>
          <w:rFonts w:ascii="Times New Roman"/>
          <w:b/>
          <w:i w:val="false"/>
          <w:color w:val="000000"/>
        </w:rPr>
        <w:t xml:space="preserve"> 
6. Объектіні сенімгерлікпен басқару шартының қорытындысы</w:t>
      </w:r>
    </w:p>
    <w:bookmarkEnd w:id="13"/>
    <w:bookmarkStart w:name="z56" w:id="14"/>
    <w:p>
      <w:pPr>
        <w:spacing w:after="0"/>
        <w:ind w:left="0"/>
        <w:jc w:val="both"/>
      </w:pPr>
      <w:r>
        <w:rPr>
          <w:rFonts w:ascii="Times New Roman"/>
          <w:b w:val="false"/>
          <w:i w:val="false"/>
          <w:color w:val="000000"/>
          <w:sz w:val="28"/>
        </w:rPr>
        <w:t>
      46. Сенімгерлікпен басқарушы сенімгерлікпен басқару шарты негізінде пайда алушының мүддесінде объектіні басқаруды жүзеге асырады.</w:t>
      </w:r>
      <w:r>
        <w:br/>
      </w:r>
      <w:r>
        <w:rPr>
          <w:rFonts w:ascii="Times New Roman"/>
          <w:b w:val="false"/>
          <w:i w:val="false"/>
          <w:color w:val="000000"/>
          <w:sz w:val="28"/>
        </w:rPr>
        <w:t>
</w:t>
      </w:r>
      <w:r>
        <w:rPr>
          <w:rFonts w:ascii="Times New Roman"/>
          <w:b w:val="false"/>
          <w:i w:val="false"/>
          <w:color w:val="000000"/>
          <w:sz w:val="28"/>
        </w:rPr>
        <w:t>
      47. Кейіннен сатып алу құқығымен сенімгерлікпен басқару шарты тендер өткізгеннен кейін 10 күнтізбелік күннен кешіктірілмей жасалады.</w:t>
      </w:r>
      <w:r>
        <w:br/>
      </w:r>
      <w:r>
        <w:rPr>
          <w:rFonts w:ascii="Times New Roman"/>
          <w:b w:val="false"/>
          <w:i w:val="false"/>
          <w:color w:val="000000"/>
          <w:sz w:val="28"/>
        </w:rPr>
        <w:t>
</w:t>
      </w:r>
      <w:r>
        <w:rPr>
          <w:rFonts w:ascii="Times New Roman"/>
          <w:b w:val="false"/>
          <w:i w:val="false"/>
          <w:color w:val="000000"/>
          <w:sz w:val="28"/>
        </w:rPr>
        <w:t>
      48. Объектіні кейіннен сатып алу құқығымен сенімгерлікпен басқаруға берген кезде объектіні сенімгерлікпен басқарушының сатып алу шарттары шартпен анықталады.</w:t>
      </w:r>
      <w:r>
        <w:br/>
      </w:r>
      <w:r>
        <w:rPr>
          <w:rFonts w:ascii="Times New Roman"/>
          <w:b w:val="false"/>
          <w:i w:val="false"/>
          <w:color w:val="000000"/>
          <w:sz w:val="28"/>
        </w:rPr>
        <w:t>
</w:t>
      </w:r>
      <w:r>
        <w:rPr>
          <w:rFonts w:ascii="Times New Roman"/>
          <w:b w:val="false"/>
          <w:i w:val="false"/>
          <w:color w:val="000000"/>
          <w:sz w:val="28"/>
        </w:rPr>
        <w:t>
      49. Сенімгерлікпен басқарушыға объектіні сатуға ол шартты тиісінше орындаған жағдайда ғана жол беріледі. Объектіні сату сатып алу-сату шартын жасасу арқылы объектіні сату бағасы бойынша жүзеге асырылады.</w:t>
      </w:r>
      <w:r>
        <w:br/>
      </w:r>
      <w:r>
        <w:rPr>
          <w:rFonts w:ascii="Times New Roman"/>
          <w:b w:val="false"/>
          <w:i w:val="false"/>
          <w:color w:val="000000"/>
          <w:sz w:val="28"/>
        </w:rPr>
        <w:t>
      Объектіні сату бағасы сатып алу-сату шартын жасасқан күннен кейін үш жылдан аспайтын мерзімге бөліп төленуі мүмкін. Сонымен қатар объектіні бөліп төлеу ықтимал бөліп төлеу шарттары тендерге қатысушылардың мәліметіне дейін күні бұрын жеткізілген жағдайда ғана жіберіледі. Бөліп төлеудің мерзімі мен тәртібі сатып алу-сату шартында айтылады.</w:t>
      </w:r>
      <w:r>
        <w:br/>
      </w:r>
      <w:r>
        <w:rPr>
          <w:rFonts w:ascii="Times New Roman"/>
          <w:b w:val="false"/>
          <w:i w:val="false"/>
          <w:color w:val="000000"/>
          <w:sz w:val="28"/>
        </w:rPr>
        <w:t>
</w:t>
      </w:r>
      <w:r>
        <w:rPr>
          <w:rFonts w:ascii="Times New Roman"/>
          <w:b w:val="false"/>
          <w:i w:val="false"/>
          <w:color w:val="000000"/>
          <w:sz w:val="28"/>
        </w:rPr>
        <w:t>
      50. Сенімгерлікпен басқаруға берілген объектіге меншік құқығының ауысуы объектіні сенімгерлікпен басқарумен тоқтатпайды.</w:t>
      </w:r>
      <w:r>
        <w:br/>
      </w:r>
      <w:r>
        <w:rPr>
          <w:rFonts w:ascii="Times New Roman"/>
          <w:b w:val="false"/>
          <w:i w:val="false"/>
          <w:color w:val="000000"/>
          <w:sz w:val="28"/>
        </w:rPr>
        <w:t>
</w:t>
      </w:r>
      <w:r>
        <w:rPr>
          <w:rFonts w:ascii="Times New Roman"/>
          <w:b w:val="false"/>
          <w:i w:val="false"/>
          <w:color w:val="000000"/>
          <w:sz w:val="28"/>
        </w:rPr>
        <w:t>
      51. Коммуналдық мүлікті сенімгерлікпен басқару шарты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көзделген негіздер бойынша өзгертіледі және бұзылады.</w:t>
      </w:r>
    </w:p>
    <w:bookmarkEnd w:id="14"/>
    <w:bookmarkStart w:name="z62" w:id="15"/>
    <w:p>
      <w:pPr>
        <w:spacing w:after="0"/>
        <w:ind w:left="0"/>
        <w:jc w:val="left"/>
      </w:pPr>
      <w:r>
        <w:rPr>
          <w:rFonts w:ascii="Times New Roman"/>
          <w:b/>
          <w:i w:val="false"/>
          <w:color w:val="000000"/>
        </w:rPr>
        <w:t xml:space="preserve"> 
7. Шарттың орындалуын бақылау</w:t>
      </w:r>
    </w:p>
    <w:bookmarkEnd w:id="15"/>
    <w:bookmarkStart w:name="z63" w:id="16"/>
    <w:p>
      <w:pPr>
        <w:spacing w:after="0"/>
        <w:ind w:left="0"/>
        <w:jc w:val="both"/>
      </w:pPr>
      <w:r>
        <w:rPr>
          <w:rFonts w:ascii="Times New Roman"/>
          <w:b w:val="false"/>
          <w:i w:val="false"/>
          <w:color w:val="000000"/>
          <w:sz w:val="28"/>
        </w:rPr>
        <w:t>
      52. Шарт талаптарының орындалуын бақылауды сенімгерлікпен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53. Сенімгерлікпен басқару шартының орындалуына бақылауды жүзеге асыру үшін құрылтайшы шарттың орындалуына байланысты құжаттармен танысады.</w:t>
      </w:r>
      <w:r>
        <w:br/>
      </w:r>
      <w:r>
        <w:rPr>
          <w:rFonts w:ascii="Times New Roman"/>
          <w:b w:val="false"/>
          <w:i w:val="false"/>
          <w:color w:val="000000"/>
          <w:sz w:val="28"/>
        </w:rPr>
        <w:t>
</w:t>
      </w:r>
      <w:r>
        <w:rPr>
          <w:rFonts w:ascii="Times New Roman"/>
          <w:b w:val="false"/>
          <w:i w:val="false"/>
          <w:color w:val="000000"/>
          <w:sz w:val="28"/>
        </w:rPr>
        <w:t>
      54. Сенімгерлікпен басқарушы құрылтайшыға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55. Шарт талаптарының орындалуын бақылау сенімгерлікпен басқарушы міндеттемелерді орындауды аяқтаған сәтке дейін жүргізіледі.</w:t>
      </w:r>
    </w:p>
    <w:bookmarkEnd w:id="16"/>
    <w:bookmarkStart w:name="z67" w:id="17"/>
    <w:p>
      <w:pPr>
        <w:spacing w:after="0"/>
        <w:ind w:left="0"/>
        <w:jc w:val="left"/>
      </w:pPr>
      <w:r>
        <w:rPr>
          <w:rFonts w:ascii="Times New Roman"/>
          <w:b/>
          <w:i w:val="false"/>
          <w:color w:val="000000"/>
        </w:rPr>
        <w:t xml:space="preserve"> 
8. Қорытынды ережелер</w:t>
      </w:r>
    </w:p>
    <w:bookmarkEnd w:id="17"/>
    <w:bookmarkStart w:name="z68" w:id="18"/>
    <w:p>
      <w:pPr>
        <w:spacing w:after="0"/>
        <w:ind w:left="0"/>
        <w:jc w:val="both"/>
      </w:pPr>
      <w:r>
        <w:rPr>
          <w:rFonts w:ascii="Times New Roman"/>
          <w:b w:val="false"/>
          <w:i w:val="false"/>
          <w:color w:val="000000"/>
          <w:sz w:val="28"/>
        </w:rPr>
        <w:t>
      56. Заңда көзделген жағдайларды қоспағанда, осы </w:t>
      </w:r>
      <w:r>
        <w:rPr>
          <w:rFonts w:ascii="Times New Roman"/>
          <w:b w:val="false"/>
          <w:i w:val="false"/>
          <w:color w:val="000000"/>
          <w:sz w:val="28"/>
        </w:rPr>
        <w:t>Қағидада</w:t>
      </w:r>
      <w:r>
        <w:rPr>
          <w:rFonts w:ascii="Times New Roman"/>
          <w:b w:val="false"/>
          <w:i w:val="false"/>
          <w:color w:val="000000"/>
          <w:sz w:val="28"/>
        </w:rPr>
        <w:t xml:space="preserve"> көзделген сенімгерлікпен басқару қатынастарына азаматтық заңнаманың осындай қатынастарды реттейтін нормалары таралады.</w:t>
      </w:r>
      <w:r>
        <w:br/>
      </w:r>
      <w:r>
        <w:rPr>
          <w:rFonts w:ascii="Times New Roman"/>
          <w:b w:val="false"/>
          <w:i w:val="false"/>
          <w:color w:val="000000"/>
          <w:sz w:val="28"/>
        </w:rPr>
        <w:t>
 </w:t>
      </w:r>
      <w:r>
        <w:br/>
      </w:r>
      <w:r>
        <w:rPr>
          <w:rFonts w:ascii="Times New Roman"/>
          <w:b w:val="false"/>
          <w:i w:val="false"/>
          <w:color w:val="000000"/>
          <w:sz w:val="28"/>
        </w:rPr>
        <w:t>
 </w:t>
      </w:r>
    </w:p>
    <w:bookmarkEnd w:id="18"/>
    <w:bookmarkStart w:name="z69" w:id="19"/>
    <w:p>
      <w:pPr>
        <w:spacing w:after="0"/>
        <w:ind w:left="0"/>
        <w:jc w:val="both"/>
      </w:pPr>
      <w:r>
        <w:rPr>
          <w:rFonts w:ascii="Times New Roman"/>
          <w:b w:val="false"/>
          <w:i w:val="false"/>
          <w:color w:val="000000"/>
          <w:sz w:val="28"/>
        </w:rPr>
        <w:t xml:space="preserve">
Коммуналдық мүлік объектілерін  </w:t>
      </w:r>
      <w:r>
        <w:br/>
      </w:r>
      <w:r>
        <w:rPr>
          <w:rFonts w:ascii="Times New Roman"/>
          <w:b w:val="false"/>
          <w:i w:val="false"/>
          <w:color w:val="000000"/>
          <w:sz w:val="28"/>
        </w:rPr>
        <w:t xml:space="preserve">
сенімгерлікпен басқаруға    </w:t>
      </w:r>
      <w:r>
        <w:br/>
      </w:r>
      <w:r>
        <w:rPr>
          <w:rFonts w:ascii="Times New Roman"/>
          <w:b w:val="false"/>
          <w:i w:val="false"/>
          <w:color w:val="000000"/>
          <w:sz w:val="28"/>
        </w:rPr>
        <w:t xml:space="preserve">
беру қағидасының        </w:t>
      </w:r>
      <w:r>
        <w:br/>
      </w:r>
      <w:r>
        <w:rPr>
          <w:rFonts w:ascii="Times New Roman"/>
          <w:b w:val="false"/>
          <w:i w:val="false"/>
          <w:color w:val="000000"/>
          <w:sz w:val="28"/>
        </w:rPr>
        <w:t xml:space="preserve">
қосымшасы            </w:t>
      </w:r>
    </w:p>
    <w:bookmarkEnd w:id="19"/>
    <w:p>
      <w:pPr>
        <w:spacing w:after="0"/>
        <w:ind w:left="0"/>
        <w:jc w:val="left"/>
      </w:pPr>
      <w:r>
        <w:rPr>
          <w:rFonts w:ascii="Times New Roman"/>
          <w:b/>
          <w:i w:val="false"/>
          <w:color w:val="000000"/>
        </w:rPr>
        <w:t xml:space="preserve"> Коммуналдық мүлікті сенімгерлікпен басқаруға беру</w:t>
      </w:r>
      <w:r>
        <w:br/>
      </w:r>
      <w:r>
        <w:rPr>
          <w:rFonts w:ascii="Times New Roman"/>
          <w:b/>
          <w:i w:val="false"/>
          <w:color w:val="000000"/>
        </w:rPr>
        <w:t>
жөніндегі тендерге қатысуға</w:t>
      </w:r>
      <w:r>
        <w:br/>
      </w:r>
      <w:r>
        <w:rPr>
          <w:rFonts w:ascii="Times New Roman"/>
          <w:b/>
          <w:i w:val="false"/>
          <w:color w:val="000000"/>
        </w:rPr>
        <w:t>
ӨТІНІМ</w:t>
      </w:r>
    </w:p>
    <w:p>
      <w:pPr>
        <w:spacing w:after="0"/>
        <w:ind w:left="0"/>
        <w:jc w:val="both"/>
      </w:pPr>
      <w:r>
        <w:rPr>
          <w:rFonts w:ascii="Times New Roman"/>
          <w:b w:val="false"/>
          <w:i w:val="false"/>
          <w:color w:val="ff0000"/>
          <w:sz w:val="28"/>
        </w:rPr>
        <w:t xml:space="preserve">      Ескерту. Қосымшасының барлық мәтін бойынша "СТН" аббревиатурасы "ЖСН", "БСН" аббревиатуралармен ауыстырылды - Қостанай облысы әкімдігінің 01.04.2013 </w:t>
      </w:r>
      <w:r>
        <w:rPr>
          <w:rFonts w:ascii="Times New Roman"/>
          <w:b w:val="false"/>
          <w:i w:val="false"/>
          <w:color w:val="ff0000"/>
          <w:sz w:val="28"/>
        </w:rPr>
        <w:t>№ 129</w:t>
      </w:r>
      <w:r>
        <w:rPr>
          <w:rFonts w:ascii="Times New Roman"/>
          <w:b w:val="false"/>
          <w:i w:val="false"/>
          <w:color w:val="ff0000"/>
          <w:sz w:val="28"/>
        </w:rPr>
        <w:t> қаулысымен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1. Кейіннен сатып алу ________________________ _______ мерзімге</w:t>
      </w:r>
      <w:r>
        <w:br/>
      </w:r>
      <w:r>
        <w:rPr>
          <w:rFonts w:ascii="Times New Roman"/>
          <w:b w:val="false"/>
          <w:i w:val="false"/>
          <w:color w:val="000000"/>
          <w:sz w:val="28"/>
        </w:rPr>
        <w:t>
                                (</w:t>
      </w:r>
      <w:r>
        <w:rPr>
          <w:rFonts w:ascii="Times New Roman"/>
          <w:b w:val="false"/>
          <w:i w:val="false"/>
          <w:color w:val="000000"/>
          <w:sz w:val="28"/>
        </w:rPr>
        <w:t>құқығымен/құқығынсыз)</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(объектінің атауы)</w:t>
      </w:r>
      <w:r>
        <w:br/>
      </w:r>
      <w:r>
        <w:rPr>
          <w:rFonts w:ascii="Times New Roman"/>
          <w:b w:val="false"/>
          <w:i w:val="false"/>
          <w:color w:val="000000"/>
          <w:sz w:val="28"/>
        </w:rPr>
        <w:t>
      сенімгерлікпен басқаруға беру жөніндегі тендер өткізу туралы жарияланған ақпараттық хабарламаны қарап және Коммуналдық мүлікті сенімгерлікпен басқаруға беру қағидасымен таныса отырып, мен өтінімге қол қоюға уәкілетті, төменде қол қоюшы,_______________________________________________________________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(толық аты-жөні, тегі)</w:t>
      </w:r>
    </w:p>
    <w:p>
      <w:pPr>
        <w:spacing w:after="0"/>
        <w:ind w:left="0"/>
        <w:jc w:val="both"/>
      </w:pPr>
      <w:r>
        <w:rPr>
          <w:rFonts w:ascii="Times New Roman"/>
          <w:b w:val="false"/>
          <w:i w:val="false"/>
          <w:color w:val="000000"/>
          <w:sz w:val="28"/>
        </w:rPr>
        <w:t>___________________________________________________________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(атынан тапсырыс беріп отырған Қатысушы көрсетіледі)</w:t>
      </w:r>
      <w:r>
        <w:br/>
      </w:r>
      <w:r>
        <w:rPr>
          <w:rFonts w:ascii="Times New Roman"/>
          <w:b w:val="false"/>
          <w:i w:val="false"/>
          <w:color w:val="000000"/>
          <w:sz w:val="28"/>
        </w:rPr>
        <w:t>
тендерге қатысу өтінімін қабылдауды және 20____ жылғы "____" ________</w:t>
      </w:r>
      <w:r>
        <w:br/>
      </w:r>
      <w:r>
        <w:rPr>
          <w:rFonts w:ascii="Times New Roman"/>
          <w:b w:val="false"/>
          <w:i w:val="false"/>
          <w:color w:val="000000"/>
          <w:sz w:val="28"/>
        </w:rPr>
        <w:t>
___________________________________ мекенжай бойынша өтетін тендерге қатысушы ретінде тіркеуді сұраймын.</w:t>
      </w:r>
      <w:r>
        <w:br/>
      </w:r>
      <w:r>
        <w:rPr>
          <w:rFonts w:ascii="Times New Roman"/>
          <w:b w:val="false"/>
          <w:i w:val="false"/>
          <w:color w:val="000000"/>
          <w:sz w:val="28"/>
        </w:rPr>
        <w:t>
      2. Біз (мен) ______________________________________ сомасында</w:t>
      </w:r>
      <w:r>
        <w:br/>
      </w:r>
      <w:r>
        <w:rPr>
          <w:rFonts w:ascii="Times New Roman"/>
          <w:b w:val="false"/>
          <w:i w:val="false"/>
          <w:color w:val="000000"/>
          <w:sz w:val="28"/>
        </w:rPr>
        <w:t>
                    </w:t>
      </w:r>
      <w:r>
        <w:rPr>
          <w:rFonts w:ascii="Times New Roman"/>
          <w:b w:val="false"/>
          <w:i w:val="false"/>
          <w:color w:val="000000"/>
          <w:sz w:val="28"/>
        </w:rPr>
        <w:t>(теңгедегі сома, сондай-ақ жазумен көрсетіледі)</w:t>
      </w:r>
      <w:r>
        <w:br/>
      </w:r>
      <w:r>
        <w:rPr>
          <w:rFonts w:ascii="Times New Roman"/>
          <w:b w:val="false"/>
          <w:i w:val="false"/>
          <w:color w:val="000000"/>
          <w:sz w:val="28"/>
        </w:rPr>
        <w:t>
      тендерге қатысу үшін ақпараттық хабарламада көрсетілген Құрылтайшының депозиттік шотына:____________________________________</w:t>
      </w:r>
      <w:r>
        <w:br/>
      </w:r>
      <w:r>
        <w:rPr>
          <w:rFonts w:ascii="Times New Roman"/>
          <w:b w:val="false"/>
          <w:i w:val="false"/>
          <w:color w:val="000000"/>
          <w:sz w:val="28"/>
        </w:rPr>
        <w:t>
                              </w:t>
      </w:r>
      <w:r>
        <w:rPr>
          <w:rFonts w:ascii="Times New Roman"/>
          <w:b w:val="false"/>
          <w:i w:val="false"/>
          <w:color w:val="000000"/>
          <w:sz w:val="28"/>
        </w:rPr>
        <w:t>(ЖБК, БИК, БСН, ЖСН, төлем коды, Кбе, мекеменің коды)</w:t>
      </w:r>
      <w:r>
        <w:br/>
      </w:r>
      <w:r>
        <w:rPr>
          <w:rFonts w:ascii="Times New Roman"/>
          <w:b w:val="false"/>
          <w:i w:val="false"/>
          <w:color w:val="000000"/>
          <w:sz w:val="28"/>
        </w:rPr>
        <w:t>
      кепілдік жарна енгіздік (енгіздім).</w:t>
      </w:r>
      <w:r>
        <w:br/>
      </w: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Сенімгерлікпен басқару шарты жарамсыз деп танылатына келісемін.</w:t>
      </w:r>
      <w:r>
        <w:br/>
      </w:r>
      <w:r>
        <w:rPr>
          <w:rFonts w:ascii="Times New Roman"/>
          <w:b w:val="false"/>
          <w:i w:val="false"/>
          <w:color w:val="000000"/>
          <w:sz w:val="28"/>
        </w:rPr>
        <w:t>
      4. Егер біз (мен) тендердің Жеңімпазы болған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Сенімгерлікпен басқару шартын жасасу міндеттемесін аламыз.</w:t>
      </w:r>
      <w:r>
        <w:br/>
      </w: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жұмыс күні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Сенімгерлікпен басқару шартына қол қоюдан жалтарған жағдайларда Құрылтайшыда қалатынымен келісеміз (мін).</w:t>
      </w:r>
      <w:r>
        <w:br/>
      </w:r>
      <w:r>
        <w:rPr>
          <w:rFonts w:ascii="Times New Roman"/>
          <w:b w:val="false"/>
          <w:i w:val="false"/>
          <w:color w:val="000000"/>
          <w:sz w:val="28"/>
        </w:rPr>
        <w:t>
      6. Осы өтінім Тендердің нәтижелері туралы хаттамамен бірге Сенімгерлікпен басқару шартын жасасуға дейін қолданылатын шарт күшіне ие.</w:t>
      </w:r>
      <w:r>
        <w:br/>
      </w:r>
      <w:r>
        <w:rPr>
          <w:rFonts w:ascii="Times New Roman"/>
          <w:b w:val="false"/>
          <w:i w:val="false"/>
          <w:color w:val="000000"/>
          <w:sz w:val="28"/>
        </w:rPr>
        <w:t>
      7. Өтінімге:</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қоса беріліп отыр.</w:t>
      </w:r>
      <w:r>
        <w:br/>
      </w:r>
      <w:r>
        <w:rPr>
          <w:rFonts w:ascii="Times New Roman"/>
          <w:b w:val="false"/>
          <w:i w:val="false"/>
          <w:color w:val="000000"/>
          <w:sz w:val="28"/>
        </w:rPr>
        <w:t>
      8. Төлем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(бенефициар-банктің деректемелері: банктің атауы, БСН, ЖСН, ЖСК, БСК)</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(алушының деректемелері: атауы, БСН, ЖСН, ЖСК, Кбе, ағымдағы шоты)</w:t>
      </w:r>
      <w:r>
        <w:br/>
      </w:r>
      <w:r>
        <w:rPr>
          <w:rFonts w:ascii="Times New Roman"/>
          <w:b w:val="false"/>
          <w:i w:val="false"/>
          <w:color w:val="000000"/>
          <w:sz w:val="28"/>
        </w:rPr>
        <w:t>
      9. Қатысушының толық атауы (заңды тұлғаның немесе аты-жөні) және жеке тұлғаның паспорттық деректері мен тұратын жері (мекенжайы, телефон, факс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w:t>
      </w:r>
      <w:r>
        <w:rPr>
          <w:rFonts w:ascii="Times New Roman"/>
          <w:b w:val="false"/>
          <w:i w:val="false"/>
          <w:color w:val="000000"/>
          <w:sz w:val="28"/>
        </w:rPr>
        <w:t>   </w:t>
      </w:r>
      <w:r>
        <w:rPr>
          <w:rFonts w:ascii="Times New Roman"/>
          <w:b w:val="false"/>
          <w:i w:val="false"/>
          <w:color w:val="000000"/>
          <w:sz w:val="28"/>
        </w:rPr>
        <w:t>(сенімхаттың негізінде әрекет ететін уәкілетті тұлғаның аты-жөні)</w:t>
      </w:r>
    </w:p>
    <w:p>
      <w:pPr>
        <w:spacing w:after="0"/>
        <w:ind w:left="0"/>
        <w:jc w:val="both"/>
      </w:pPr>
      <w:r>
        <w:rPr>
          <w:rFonts w:ascii="Times New Roman"/>
          <w:b w:val="false"/>
          <w:i w:val="false"/>
          <w:color w:val="000000"/>
          <w:sz w:val="28"/>
        </w:rPr>
        <w:t>      20 _____ жылғы "____" 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заңды тұлғалар үшін - "БСН".</w:t>
      </w:r>
      <w:r>
        <w:br/>
      </w:r>
      <w:r>
        <w:rPr>
          <w:rFonts w:ascii="Times New Roman"/>
          <w:b w:val="false"/>
          <w:i w:val="false"/>
          <w:color w:val="000000"/>
          <w:sz w:val="28"/>
        </w:rPr>
        <w:t>
      ** жеке тұлғалар үшін - "ЖСН".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