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2059" w14:textId="61b2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23 мамырдағы № 231 "Техникалық және кәсіптік, орта білімнен кейінгі білімі бар мамандарды даярлауға арналған 2011 жылдың мемлекеттік білім тапсырысын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2011 жылғы 24 тамыздағы № 354 қаулысы. Қостанай облысының Әділет департаментінде 2011 жылғы 16 қыркүйекте № 3774 тіркелді. Күші жойылды - Қолданыстағы мерзімінің тоқтатылуымен байланысты Қостанай облысы әкімдігінің 2012 жылғы 2 шілдедегі № 08-07/2437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әкімдігінің 2012.07.02 № 08-07/2437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шілдедегі Заңының 6-бабы 2-тармағының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кәсіптік, орта білімнен кейінгі білімі бар мамандарды даярлауға арналған 2011 жылдың мемлекеттік білім тапсырысын бекіту туралы" Қостанай облысы әкімдігінің 2011 жылғы 23 мамырдағы 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№ 3763 болып тіркелген, 2011 жылғы 30 маусымда "Костанайские новости"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17, 21-тармақтар жаңа редакцияда жазылсын: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493"/>
        <w:gridCol w:w="3173"/>
        <w:gridCol w:w="1113"/>
        <w:gridCol w:w="2773"/>
      </w:tblGrid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технігі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технігі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 Техник-электрик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 техник-электрик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"Жұмыспен қамту - 2020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кадрларды даярлауға арналған 2011 жылдың мемлекеттік білім тапсырысы 4, 5-қосымшаларға сәйкес бекітілсін."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қаулы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С. Кулагин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23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</w:t>
      </w:r>
      <w:r>
        <w:rPr>
          <w:rFonts w:ascii="Times New Roman"/>
          <w:b/>
          <w:i w:val="false"/>
          <w:color w:val="000000"/>
        </w:rPr>
        <w:t>бағдарламасы</w:t>
      </w:r>
      <w:r>
        <w:rPr>
          <w:rFonts w:ascii="Times New Roman"/>
          <w:b/>
          <w:i w:val="false"/>
          <w:color w:val="000000"/>
        </w:rPr>
        <w:t xml:space="preserve"> шеңберінде кадрларды даярлауға</w:t>
      </w:r>
      <w:r>
        <w:br/>
      </w:r>
      <w:r>
        <w:rPr>
          <w:rFonts w:ascii="Times New Roman"/>
          <w:b/>
          <w:i w:val="false"/>
          <w:color w:val="000000"/>
        </w:rPr>
        <w:t>
арналған 2011 жылдың мемлекеттік білім тапсырысы</w:t>
      </w:r>
      <w:r>
        <w:br/>
      </w:r>
      <w:r>
        <w:rPr>
          <w:rFonts w:ascii="Times New Roman"/>
          <w:b/>
          <w:i w:val="false"/>
          <w:color w:val="000000"/>
        </w:rPr>
        <w:t>
(колледждер)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893"/>
        <w:gridCol w:w="3313"/>
        <w:gridCol w:w="1293"/>
        <w:gridCol w:w="20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Тау 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жөндеу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Электромеханикалық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пайдалану,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Нан 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өндірісі, макарон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өндірісі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аэродромдар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 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23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</w:t>
      </w:r>
      <w:r>
        <w:rPr>
          <w:rFonts w:ascii="Times New Roman"/>
          <w:b/>
          <w:i w:val="false"/>
          <w:color w:val="000000"/>
        </w:rPr>
        <w:t>бағдарламасы</w:t>
      </w:r>
      <w:r>
        <w:rPr>
          <w:rFonts w:ascii="Times New Roman"/>
          <w:b/>
          <w:i w:val="false"/>
          <w:color w:val="000000"/>
        </w:rPr>
        <w:t xml:space="preserve"> шеңберінде кадрларды даярлауға</w:t>
      </w:r>
      <w:r>
        <w:br/>
      </w:r>
      <w:r>
        <w:rPr>
          <w:rFonts w:ascii="Times New Roman"/>
          <w:b/>
          <w:i w:val="false"/>
          <w:color w:val="000000"/>
        </w:rPr>
        <w:t>
арналған 2011 жылдың мемлекеттік білім тапсырысы</w:t>
      </w:r>
      <w:r>
        <w:br/>
      </w:r>
      <w:r>
        <w:rPr>
          <w:rFonts w:ascii="Times New Roman"/>
          <w:b/>
          <w:i w:val="false"/>
          <w:color w:val="000000"/>
        </w:rPr>
        <w:t>
(кәсіптік лицейлер)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033"/>
        <w:gridCol w:w="3293"/>
        <w:gridCol w:w="1273"/>
        <w:gridCol w:w="20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атауы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 көрсету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өндірісі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 Кәмпит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даярлаушы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ұйымдастырылуы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1226012 Лаборант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(бейіндері бойынша)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Аспазшы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