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316c6" w14:textId="ed316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2007 жылғы 16 сәуірдегі № 158 "Техникалық және кәсіптік, ортадан кейінгі және жоғары білім алатын мүгедектерге, оның ішінде мүгедек балаларға, әлеуметтік көмектің қосымша түрін көрсету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2011 жылғы 23 мамырдағы № 229 қаулысы. Қостанай облысының Әділет департаментінде 2011 жылғы 3 маусымда № 3762 тіркелді. Күші жойылды - Қостанай облыстық әкімдігінің 2017 жылғы 1 ақпандағы № 49 қаулысымен</w:t>
      </w:r>
    </w:p>
    <w:p>
      <w:pPr>
        <w:spacing w:after="0"/>
        <w:ind w:left="0"/>
        <w:jc w:val="left"/>
      </w:pPr>
      <w:r>
        <w:rPr>
          <w:rFonts w:ascii="Times New Roman"/>
          <w:b w:val="false"/>
          <w:i w:val="false"/>
          <w:color w:val="ff0000"/>
          <w:sz w:val="28"/>
        </w:rPr>
        <w:t xml:space="preserve">      Ескерту. Күші жойылды - Қостанай облыстық әкімдігінің 01.02.2017 </w:t>
      </w:r>
      <w:r>
        <w:rPr>
          <w:rFonts w:ascii="Times New Roman"/>
          <w:b w:val="false"/>
          <w:i w:val="false"/>
          <w:color w:val="ff0000"/>
          <w:sz w:val="28"/>
        </w:rPr>
        <w:t>№ 49</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 мүгедектерді әлеуметтік қорғау туралы" Қазақстан Республикасының 2005 жылғы 13 сәуірдегі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"Техникалық және кәсіптік, ортадан кейінгі және жоғары білім алатын мүгедектерге, оның ішінде мүгедек балаларға, әлеуметтік көмектің қосымша түрін көрсету туралы" Қостанай облысы әкімдігінің 2007 жылғы 16 сәуірдегі </w:t>
      </w:r>
      <w:r>
        <w:rPr>
          <w:rFonts w:ascii="Times New Roman"/>
          <w:b w:val="false"/>
          <w:i w:val="false"/>
          <w:color w:val="000000"/>
          <w:sz w:val="28"/>
        </w:rPr>
        <w:t>№ 158</w:t>
      </w:r>
      <w:r>
        <w:rPr>
          <w:rFonts w:ascii="Times New Roman"/>
          <w:b w:val="false"/>
          <w:i w:val="false"/>
          <w:color w:val="000000"/>
          <w:sz w:val="28"/>
        </w:rPr>
        <w:t xml:space="preserve"> қаулысына (Нормативтік құқықтық актілерді мемлекеттік тіркеу тізілімінде № 3571 болып тіркелген, 2007 жылғы 22 мамырда "Қостанай таңы", "Костанайские новости"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"1) мүгедектер бiлiмі туралы құжатты алғанға дейiн әрбір оқу жылында, бірақ тиісті күнтізбелік жылда бiр реттен аспайтын әлеуметтік көмек алуға өтініш жасай алады. Соңғы оқу жылына әлеуметтік көмек алуға өтініш уақытылы жасалмаса, мүгедектер оның тағайындалуына оқығанына толық көлемде ақы төлеген жағдайда білімі туралы құжатты алған күнінен бастап екі жылдан кешіктірмей өтініш бере алады;";</w:t>
      </w:r>
      <w:r>
        <w:br/>
      </w:r>
      <w:r>
        <w:rPr>
          <w:rFonts w:ascii="Times New Roman"/>
          <w:b w:val="false"/>
          <w:i w:val="false"/>
          <w:color w:val="000000"/>
          <w:sz w:val="28"/>
        </w:rPr>
        <w:t>
      </w:t>
      </w:r>
      <w:r>
        <w:rPr>
          <w:rFonts w:ascii="Times New Roman"/>
          <w:b w:val="false"/>
          <w:i w:val="false"/>
          <w:color w:val="000000"/>
          <w:sz w:val="28"/>
        </w:rPr>
        <w:t>2) тармақша жаңа редакцияда жазылсын:</w:t>
      </w:r>
      <w:r>
        <w:br/>
      </w:r>
      <w:r>
        <w:rPr>
          <w:rFonts w:ascii="Times New Roman"/>
          <w:b w:val="false"/>
          <w:i w:val="false"/>
          <w:color w:val="000000"/>
          <w:sz w:val="28"/>
        </w:rPr>
        <w:t>
      </w:t>
      </w:r>
      <w:r>
        <w:rPr>
          <w:rFonts w:ascii="Times New Roman"/>
          <w:b w:val="false"/>
          <w:i w:val="false"/>
          <w:color w:val="000000"/>
          <w:sz w:val="28"/>
        </w:rPr>
        <w:t>"2) әлеуметтік көмек мүгедектердің немесе олардың заңды өкілдерінің оны алуға құқығын растайтын тиісті құжаттармен қоса өтініш берген күнінен бастап тағайындалады және тиісті оқу жылына бір жолғы төлем төленеді;".</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облыс әкімінің орынбасары С.Ш. Бектұрғановқа жүктелсін.</w:t>
      </w:r>
      <w:r>
        <w:br/>
      </w:r>
      <w:r>
        <w:rPr>
          <w:rFonts w:ascii="Times New Roman"/>
          <w:b w:val="false"/>
          <w:i w:val="false"/>
          <w:color w:val="000000"/>
          <w:sz w:val="28"/>
        </w:rPr>
        <w:t>
      </w:t>
      </w:r>
      <w:r>
        <w:rPr>
          <w:rFonts w:ascii="Times New Roman"/>
          <w:b w:val="false"/>
          <w:i w:val="false"/>
          <w:color w:val="000000"/>
          <w:sz w:val="28"/>
        </w:rPr>
        <w:t>3. Осы қаулы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Қостанай</w:t>
            </w:r>
            <w:r>
              <w:br/>
            </w:r>
            <w:r>
              <w:rPr>
                <w:rFonts w:ascii="Times New Roman"/>
                <w:b w:val="false"/>
                <w:i/>
                <w:color w:val="000000"/>
                <w:sz w:val="20"/>
              </w:rPr>
              <w:t>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Кулагин</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жұмыспен қамтуды үйлестіру</w:t>
      </w:r>
      <w:r>
        <w:br/>
      </w:r>
      <w:r>
        <w:rPr>
          <w:rFonts w:ascii="Times New Roman"/>
          <w:b w:val="false"/>
          <w:i w:val="false"/>
          <w:color w:val="000000"/>
          <w:sz w:val="28"/>
        </w:rPr>
        <w:t>
      және әлеуметтік бағдарламалар</w:t>
      </w:r>
      <w:r>
        <w:br/>
      </w:r>
      <w:r>
        <w:rPr>
          <w:rFonts w:ascii="Times New Roman"/>
          <w:b w:val="false"/>
          <w:i w:val="false"/>
          <w:color w:val="000000"/>
          <w:sz w:val="28"/>
        </w:rPr>
        <w:t>
      басқармасы" ММ бастығы</w:t>
      </w:r>
      <w:r>
        <w:br/>
      </w:r>
      <w:r>
        <w:rPr>
          <w:rFonts w:ascii="Times New Roman"/>
          <w:b w:val="false"/>
          <w:i w:val="false"/>
          <w:color w:val="000000"/>
          <w:sz w:val="28"/>
        </w:rPr>
        <w:t>
      _________________ Қ. Тұманова</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қаржы басқармасы" ММ бастығы</w:t>
      </w:r>
      <w:r>
        <w:br/>
      </w:r>
      <w:r>
        <w:rPr>
          <w:rFonts w:ascii="Times New Roman"/>
          <w:b w:val="false"/>
          <w:i w:val="false"/>
          <w:color w:val="000000"/>
          <w:sz w:val="28"/>
        </w:rPr>
        <w:t>
      ___________ С. Аймұхамбетова</w:t>
      </w:r>
      <w:r>
        <w:br/>
      </w:r>
      <w:r>
        <w:rPr>
          <w:rFonts w:ascii="Times New Roman"/>
          <w:b w:val="false"/>
          <w:i w:val="false"/>
          <w:color w:val="000000"/>
          <w:sz w:val="28"/>
        </w:rPr>
        <w:t>
      "Қостанай облысы әкімдігінің</w:t>
      </w:r>
      <w:r>
        <w:br/>
      </w:r>
      <w:r>
        <w:rPr>
          <w:rFonts w:ascii="Times New Roman"/>
          <w:b w:val="false"/>
          <w:i w:val="false"/>
          <w:color w:val="000000"/>
          <w:sz w:val="28"/>
        </w:rPr>
        <w:t>
      экономика және бюджеттік</w:t>
      </w:r>
      <w:r>
        <w:br/>
      </w:r>
      <w:r>
        <w:rPr>
          <w:rFonts w:ascii="Times New Roman"/>
          <w:b w:val="false"/>
          <w:i w:val="false"/>
          <w:color w:val="000000"/>
          <w:sz w:val="28"/>
        </w:rPr>
        <w:t>
      жоспарлау басқармасы"</w:t>
      </w:r>
      <w:r>
        <w:br/>
      </w:r>
      <w:r>
        <w:rPr>
          <w:rFonts w:ascii="Times New Roman"/>
          <w:b w:val="false"/>
          <w:i w:val="false"/>
          <w:color w:val="000000"/>
          <w:sz w:val="28"/>
        </w:rPr>
        <w:t>
      ММ бастығы</w:t>
      </w:r>
      <w:r>
        <w:br/>
      </w:r>
      <w:r>
        <w:rPr>
          <w:rFonts w:ascii="Times New Roman"/>
          <w:b w:val="false"/>
          <w:i w:val="false"/>
          <w:color w:val="000000"/>
          <w:sz w:val="28"/>
        </w:rPr>
        <w:t>
      _________________ М. Щеглова</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