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c384" w14:textId="124c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20 қарашадағы № 233 "Қоршаған ортаға эмиссиялар үшін төлемақы ставкалары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15 наурыздағы № 375 шешімі. Қостанай облысының Әділет департаментінде 2011 жылғы 17 наурызда № 3755 тіркелді. Күші жойылды - Қостанай облысы мәслихатының 2018 жылғы 2 наурызжағы № 245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ортаға эмиссиялар үшін төлемақы ставкалары туралы" Қостанай облыстық мәслихатының 2009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мемлекеттік) тіркеу тізілімінде 3697 нөмірімен тіркелген, 2009 жылы 23 желтоқсанда "Қостанай таңы" және "Костанайские новости" газеттерінде жарияланған)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"пайызға" деген сөзден кейін ", 495-баптың 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1.3.5 жолында белгіленген жүз пайызға көтеретін төлемақы ставкаларынан басқалары," деген сөздермен толықтырылсын.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Төкенов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табиғат пайдалануды реттеу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М. Щеглова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