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eb29" w14:textId="f11e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13 желтоқсандағы № 34/202 "2011 - 2013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Бейнеу аудандық мәслихатының 2011 жылғы 19 сәуірдегі № 39/233 шешімі. Маңғыстау облысының Әділет департаментінде 2011 жылғы 27 сәуірде № 11-3-118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2010 жылғы 29 қарашадағы </w:t>
      </w:r>
      <w:r>
        <w:rPr>
          <w:rFonts w:ascii="Times New Roman"/>
          <w:b w:val="false"/>
          <w:i w:val="false"/>
          <w:color w:val="000000"/>
          <w:sz w:val="28"/>
        </w:rPr>
        <w:t>«2011-2013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2011 жылғы 6 сәуірдегі № 31/371 «Облыстық мәслихаттың 2010 жылғы 13 желтоқсандағы № 29/331 «2011-2013 жылдарға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2011 жылғы 14 сәуірдегі № 2097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2010 жылғы 13 желтоқсандағы № 34/202 «2011-2013 жылдарға арналған аудандық бюджет туралы» (нормативтік құқықтық кесімдерді мемлекеттік тіркеу Тізілімінде 2010 жылғы 29 желтоқсандағы № 11-3-106 реттік санымен тіркелген; аудандық мәслихаттың 2011 жылғы 31 қаңтардағы № 36/217 «Аудандық мәслихаттың 2010 жылғы 13 желтоқсандағы № 34/202 «2011-2013 жылдарға арналған аудандық бюджет туралы» шешіміне өзгерістер мен толықтырулар енгізу туралы» шешімі, нормативтік құқықтық кесімдерді мемлекеттік тіркеу Тізілімінде 2011 жылғы 7 ақпандағы № 11-3-112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xml:space="preserve">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2011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5145611 мың теңге, оның ішінде:</w:t>
      </w:r>
      <w:r>
        <w:br/>
      </w:r>
      <w:r>
        <w:rPr>
          <w:rFonts w:ascii="Times New Roman"/>
          <w:b w:val="false"/>
          <w:i w:val="false"/>
          <w:color w:val="000000"/>
          <w:sz w:val="28"/>
        </w:rPr>
        <w:t>
      салықтық түсімдер бойынша – 2405846 мың теңге;</w:t>
      </w:r>
      <w:r>
        <w:br/>
      </w:r>
      <w:r>
        <w:rPr>
          <w:rFonts w:ascii="Times New Roman"/>
          <w:b w:val="false"/>
          <w:i w:val="false"/>
          <w:color w:val="000000"/>
          <w:sz w:val="28"/>
        </w:rPr>
        <w:t>
      салықтық емес түсімдер бойынша – 29780 мың теңге;</w:t>
      </w:r>
      <w:r>
        <w:br/>
      </w:r>
      <w:r>
        <w:rPr>
          <w:rFonts w:ascii="Times New Roman"/>
          <w:b w:val="false"/>
          <w:i w:val="false"/>
          <w:color w:val="000000"/>
          <w:sz w:val="28"/>
        </w:rPr>
        <w:t>
      негізгі капиталды сатудан түсетін түсімдер бойынша – 8168 мың теңге;</w:t>
      </w:r>
      <w:r>
        <w:br/>
      </w:r>
      <w:r>
        <w:rPr>
          <w:rFonts w:ascii="Times New Roman"/>
          <w:b w:val="false"/>
          <w:i w:val="false"/>
          <w:color w:val="000000"/>
          <w:sz w:val="28"/>
        </w:rPr>
        <w:t>
      трансферттер түсімдері бойынша – 2701817 мың теңге;</w:t>
      </w:r>
      <w:r>
        <w:br/>
      </w:r>
      <w:r>
        <w:rPr>
          <w:rFonts w:ascii="Times New Roman"/>
          <w:b w:val="false"/>
          <w:i w:val="false"/>
          <w:color w:val="000000"/>
          <w:sz w:val="28"/>
        </w:rPr>
        <w:t>
</w:t>
      </w:r>
      <w:r>
        <w:rPr>
          <w:rFonts w:ascii="Times New Roman"/>
          <w:b w:val="false"/>
          <w:i w:val="false"/>
          <w:color w:val="000000"/>
          <w:sz w:val="28"/>
        </w:rPr>
        <w:t>
      2) Шығындар – 5226696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160582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-172124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(профицитін пайдалану) қаржыландыру – 172124 мың теңге;</w:t>
      </w:r>
      <w:r>
        <w:br/>
      </w:r>
      <w:r>
        <w:rPr>
          <w:rFonts w:ascii="Times New Roman"/>
          <w:b w:val="false"/>
          <w:i w:val="false"/>
          <w:color w:val="000000"/>
          <w:sz w:val="28"/>
        </w:rPr>
        <w:t>
      қарыздар түсімі – 69543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w:t>
      </w:r>
      <w:r>
        <w:rPr>
          <w:rFonts w:ascii="Times New Roman"/>
          <w:b w:val="false"/>
          <w:i w:val="false"/>
          <w:color w:val="000000"/>
          <w:sz w:val="28"/>
        </w:rPr>
        <w:t>
      Шешімнің 2-1 тармағындағы «29252» саны «49252» санымен, «5467» саны «8528» санымен, «21498» саны «26733» санымен ауыстырылсын және тармақ мынадай мазмұндағы абзацтармен толықтырылсын: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20000 мың теңге;</w:t>
      </w:r>
      <w:r>
        <w:br/>
      </w:r>
      <w:r>
        <w:rPr>
          <w:rFonts w:ascii="Times New Roman"/>
          <w:b w:val="false"/>
          <w:i w:val="false"/>
          <w:color w:val="000000"/>
          <w:sz w:val="28"/>
        </w:rPr>
        <w:t>
      жұмыспен қамту орталықтарының қызметін қамтамасыз ету – 5847 мың теңге;</w:t>
      </w:r>
      <w:r>
        <w:br/>
      </w:r>
      <w:r>
        <w:rPr>
          <w:rFonts w:ascii="Times New Roman"/>
          <w:b w:val="false"/>
          <w:i w:val="false"/>
          <w:color w:val="000000"/>
          <w:sz w:val="28"/>
        </w:rPr>
        <w:t>
      жұмыспен қамту 2020 бағдарламасына қатысушыларға мемлекеттік қолдау шараларын көрсету – 5005 мың теңге;</w:t>
      </w:r>
      <w:r>
        <w:br/>
      </w:r>
      <w:r>
        <w:rPr>
          <w:rFonts w:ascii="Times New Roman"/>
          <w:b w:val="false"/>
          <w:i w:val="false"/>
          <w:color w:val="000000"/>
          <w:sz w:val="28"/>
        </w:rPr>
        <w:t>
      облыстық бюджеттен мектепке дейінгі ұйымдарда мемлекеттік тапсырысты жүзеге асыруға – 10000 мың теңге;</w:t>
      </w:r>
      <w:r>
        <w:br/>
      </w:r>
      <w:r>
        <w:rPr>
          <w:rFonts w:ascii="Times New Roman"/>
          <w:b w:val="false"/>
          <w:i w:val="false"/>
          <w:color w:val="000000"/>
          <w:sz w:val="28"/>
        </w:rPr>
        <w:t>
      облыстық бюджеттен мектепке дейінгі ұйымдардың материалдық техникалық базасын нығайтуға – 20000 мың теңге;</w:t>
      </w:r>
      <w:r>
        <w:br/>
      </w:r>
      <w:r>
        <w:rPr>
          <w:rFonts w:ascii="Times New Roman"/>
          <w:b w:val="false"/>
          <w:i w:val="false"/>
          <w:color w:val="000000"/>
          <w:sz w:val="28"/>
        </w:rPr>
        <w:t>
      облыстық бюджеттен Бейнеу селосында мал көміндісінің құрылысы жұмыстарына – 6200 мың теңге;</w:t>
      </w:r>
      <w:r>
        <w:br/>
      </w:r>
      <w:r>
        <w:rPr>
          <w:rFonts w:ascii="Times New Roman"/>
          <w:b w:val="false"/>
          <w:i w:val="false"/>
          <w:color w:val="000000"/>
          <w:sz w:val="28"/>
        </w:rPr>
        <w:t>
      облыстық бюджеттен Бейнеу селосында Қарағайлы шағын ауданында 140 орындық балабақшасының құрылысын аяқтауға – 80217 мың теңге;</w:t>
      </w:r>
      <w:r>
        <w:br/>
      </w:r>
      <w:r>
        <w:rPr>
          <w:rFonts w:ascii="Times New Roman"/>
          <w:b w:val="false"/>
          <w:i w:val="false"/>
          <w:color w:val="000000"/>
          <w:sz w:val="28"/>
        </w:rPr>
        <w:t>
      облыстық бюджеттен Ақжігіт селосында балабақшаға 50 орындық қосымша құрылыс салу жұмыстарына – 15000 мың теңге;</w:t>
      </w:r>
      <w:r>
        <w:br/>
      </w:r>
      <w:r>
        <w:rPr>
          <w:rFonts w:ascii="Times New Roman"/>
          <w:b w:val="false"/>
          <w:i w:val="false"/>
          <w:color w:val="000000"/>
          <w:sz w:val="28"/>
        </w:rPr>
        <w:t>
      облыстық бюджеттен Бейнеу селосында "Балбұлақ" балабақша бөлімшесіне 100 орындық қосымша құрылыс салу жұмыстарына – 25000 мың теңге;</w:t>
      </w:r>
      <w:r>
        <w:br/>
      </w:r>
      <w:r>
        <w:rPr>
          <w:rFonts w:ascii="Times New Roman"/>
          <w:b w:val="false"/>
          <w:i w:val="false"/>
          <w:color w:val="000000"/>
          <w:sz w:val="28"/>
        </w:rPr>
        <w:t>
      облыстық бюджеттен Боранқұл селосының бас жоспарын әзірлеуге – 5000 мың теңге».</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М.Кырымкулов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А.Шонтыбаев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М.Нысанбаев</w:t>
      </w:r>
      <w:r>
        <w:br/>
      </w:r>
      <w:r>
        <w:rPr>
          <w:rFonts w:ascii="Times New Roman"/>
          <w:b w:val="false"/>
          <w:i w:val="false"/>
          <w:color w:val="000000"/>
          <w:sz w:val="28"/>
        </w:rPr>
        <w:t>
      «12» сәуір 2011жыл</w:t>
      </w:r>
    </w:p>
    <w:bookmarkStart w:name="z13" w:id="1"/>
    <w:p>
      <w:pPr>
        <w:spacing w:after="0"/>
        <w:ind w:left="0"/>
        <w:jc w:val="both"/>
      </w:pPr>
      <w:r>
        <w:rPr>
          <w:rFonts w:ascii="Times New Roman"/>
          <w:b w:val="false"/>
          <w:i w:val="false"/>
          <w:color w:val="000000"/>
          <w:sz w:val="28"/>
        </w:rPr>
        <w:t>
2011 жылғы 19 сәуірдегі</w:t>
      </w:r>
      <w:r>
        <w:br/>
      </w:r>
      <w:r>
        <w:rPr>
          <w:rFonts w:ascii="Times New Roman"/>
          <w:b w:val="false"/>
          <w:i w:val="false"/>
          <w:color w:val="000000"/>
          <w:sz w:val="28"/>
        </w:rPr>
        <w:t>
№ 39/233 шешімге 1 қосымша</w:t>
      </w:r>
    </w:p>
    <w:bookmarkEnd w:id="1"/>
    <w:p>
      <w:pPr>
        <w:spacing w:after="0"/>
        <w:ind w:left="0"/>
        <w:jc w:val="both"/>
      </w:pPr>
      <w:r>
        <w:rPr>
          <w:rFonts w:ascii="Times New Roman"/>
          <w:b w:val="false"/>
          <w:i w:val="false"/>
          <w:color w:val="000000"/>
          <w:sz w:val="28"/>
        </w:rPr>
        <w:t>2010 жылғы 13 желтоқсандағы</w:t>
      </w:r>
      <w:r>
        <w:br/>
      </w:r>
      <w:r>
        <w:rPr>
          <w:rFonts w:ascii="Times New Roman"/>
          <w:b w:val="false"/>
          <w:i w:val="false"/>
          <w:color w:val="000000"/>
          <w:sz w:val="28"/>
        </w:rPr>
        <w:t>
№ 34/202 шешімге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347"/>
        <w:gridCol w:w="902"/>
        <w:gridCol w:w="945"/>
        <w:gridCol w:w="6726"/>
        <w:gridCol w:w="270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5 145 611,0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2 405 846,0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607 593,0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607 593,0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403 410,0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403 410,0</w:t>
            </w:r>
          </w:p>
        </w:tc>
      </w:tr>
      <w:tr>
        <w:trPr>
          <w:trHeight w:val="3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1 361 236,0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1 327 477,0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29 780,0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5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9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9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8 168,0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2 701 817,0</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2 701 817,0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5 226 696,0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157 244,0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79 732,0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79 732,0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21 188,0</w:t>
            </w:r>
          </w:p>
        </w:tc>
      </w:tr>
      <w:tr>
        <w:trPr>
          <w:trHeight w:val="9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6 774,0</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3 020 199,0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349 981,0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304 088,0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167 522,0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62 932,0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2 311 301,0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2 024 581,0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46 547,0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13 506,0</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25 961,0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180 092,0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358 917,0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358 917,0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 xml:space="preserve">амсыздандыру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321 168,0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298 983,0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70 687,0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48 247,0</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22 185,0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1 219 690,0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1 170 026,0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100 486,0</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140 158,0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748 849,0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120 570,0</w:t>
            </w:r>
          </w:p>
        </w:tc>
      </w:tr>
      <w:tr>
        <w:trPr>
          <w:trHeight w:val="5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59 963,0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16 009,0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195 395,0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143 050,0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48 818,0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17 458,0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93 158,0</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7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5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12 625,0</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12 625,0</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40 382,0</w:t>
            </w:r>
          </w:p>
        </w:tc>
      </w:tr>
      <w:tr>
        <w:trPr>
          <w:trHeight w:val="5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5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7 588,0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17 059,0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17 059,0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29 460,0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29 460,0</w:t>
            </w:r>
          </w:p>
        </w:tc>
      </w:tr>
      <w:tr>
        <w:trPr>
          <w:trHeight w:val="9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144 675,0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144 675,0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38 925,0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12 623,0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3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160 582</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160 582</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АКТИВТЕРМЕН ЖАСАЛАТЫН ОПЕРАЦИЯЛАР  БОЙЫНША САЛЬДО</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(ПРОФИЦИТІН ПАЙДАЛАНУ) </w:t>
            </w:r>
            <w:r>
              <w:rPr>
                <w:rFonts w:ascii="Times New Roman"/>
                <w:b/>
                <w:i w:val="false"/>
                <w:color w:val="000000"/>
                <w:sz w:val="20"/>
              </w:rPr>
              <w:t>Қ</w:t>
            </w:r>
            <w:r>
              <w:rPr>
                <w:rFonts w:ascii="Times New Roman"/>
                <w:b/>
                <w:i w:val="false"/>
                <w:color w:val="000000"/>
                <w:sz w:val="20"/>
              </w:rPr>
              <w:t>АРЖЫЛАНДЫРУ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2"/>
    <w:p>
      <w:pPr>
        <w:spacing w:after="0"/>
        <w:ind w:left="0"/>
        <w:jc w:val="both"/>
      </w:pPr>
      <w:r>
        <w:rPr>
          <w:rFonts w:ascii="Times New Roman"/>
          <w:b w:val="false"/>
          <w:i w:val="false"/>
          <w:color w:val="000000"/>
          <w:sz w:val="28"/>
        </w:rPr>
        <w:t>
2011 жылғы 19 сәуірдегі</w:t>
      </w:r>
      <w:r>
        <w:br/>
      </w:r>
      <w:r>
        <w:rPr>
          <w:rFonts w:ascii="Times New Roman"/>
          <w:b w:val="false"/>
          <w:i w:val="false"/>
          <w:color w:val="000000"/>
          <w:sz w:val="28"/>
        </w:rPr>
        <w:t>
№ 39/233 шешімге 2 қосымша</w:t>
      </w:r>
    </w:p>
    <w:bookmarkEnd w:id="2"/>
    <w:p>
      <w:pPr>
        <w:spacing w:after="0"/>
        <w:ind w:left="0"/>
        <w:jc w:val="both"/>
      </w:pPr>
      <w:r>
        <w:rPr>
          <w:rFonts w:ascii="Times New Roman"/>
          <w:b w:val="false"/>
          <w:i w:val="false"/>
          <w:color w:val="000000"/>
          <w:sz w:val="28"/>
        </w:rPr>
        <w:t>2010 жылғы 13 желтоқсандағы</w:t>
      </w:r>
      <w:r>
        <w:br/>
      </w:r>
      <w:r>
        <w:rPr>
          <w:rFonts w:ascii="Times New Roman"/>
          <w:b w:val="false"/>
          <w:i w:val="false"/>
          <w:color w:val="000000"/>
          <w:sz w:val="28"/>
        </w:rPr>
        <w:t>
№ 34/202 шешімге 8 қосымша</w:t>
      </w:r>
    </w:p>
    <w:p>
      <w:pPr>
        <w:spacing w:after="0"/>
        <w:ind w:left="0"/>
        <w:jc w:val="left"/>
      </w:pPr>
      <w:r>
        <w:rPr>
          <w:rFonts w:ascii="Times New Roman"/>
          <w:b/>
          <w:i w:val="false"/>
          <w:color w:val="000000"/>
        </w:rPr>
        <w:t xml:space="preserve"> 2011 жылға арналған әрбір қаладағы ауданның, аудандық маңызы бар қаланың, кенттің, ауылдық (селолық)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028"/>
        <w:gridCol w:w="1236"/>
        <w:gridCol w:w="9899"/>
      </w:tblGrid>
      <w:tr>
        <w:trPr>
          <w:trHeight w:val="22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
дық топ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 
шілік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
лама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 xml:space="preserve">ызметтер </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4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4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4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7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2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7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