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b194" w14:textId="cf9b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мәслихаттың 2010 жылғы 24 желтоқсандағы N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21 сәуірдегі N 45/2 шешімі. Қызылорда облысының Әділет департаментінде 2011 жылы 03 мамырда N 10-9-202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XXXXV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"Шиелі ауданының 2011-2013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10-9-182 нөмірімен тіркелген, аудандық "Өскен Өңір" газетінің 2011 жылғы 26 қаңтарындағы N 8-9 шығарылымдарында жарияланған)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"5 713 844" деген сандар "5 745 132"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"5 719 049" деген сандар "5 750 337"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7-тармақта:</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Ә. Оразбекұлы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      2011 жылғы 21 сәуірдегі</w:t>
      </w:r>
      <w:r>
        <w:br/>
      </w:r>
      <w:r>
        <w:rPr>
          <w:rFonts w:ascii="Times New Roman"/>
          <w:b w:val="false"/>
          <w:i w:val="false"/>
          <w:color w:val="000000"/>
          <w:sz w:val="28"/>
        </w:rPr>
        <w:t>
      N 45/2 шешіміне 1-қосымша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1-қосымшасы</w:t>
      </w:r>
    </w:p>
    <w:bookmarkStart w:name="z5"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29"/>
        <w:gridCol w:w="657"/>
        <w:gridCol w:w="9102"/>
        <w:gridCol w:w="17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5745132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1107246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515336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350562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350562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219046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4554601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4554601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4554601</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5750337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324246</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9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205309</w:t>
            </w:r>
          </w:p>
        </w:tc>
      </w:tr>
      <w:tr>
        <w:trPr>
          <w:trHeight w:val="11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16560</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13768</w:t>
            </w:r>
          </w:p>
        </w:tc>
      </w:tr>
      <w:tr>
        <w:trPr>
          <w:trHeight w:val="15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3870230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3869951</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3214864</w:t>
            </w:r>
          </w:p>
        </w:tc>
      </w:tr>
      <w:tr>
        <w:trPr>
          <w:trHeight w:val="12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186854</w:t>
            </w:r>
          </w:p>
        </w:tc>
      </w:tr>
      <w:tr>
        <w:trPr>
          <w:trHeight w:val="9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386222</w:t>
            </w:r>
          </w:p>
        </w:tc>
      </w:tr>
      <w:tr>
        <w:trPr>
          <w:trHeight w:val="12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367603</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367603</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40967</w:t>
            </w:r>
          </w:p>
        </w:tc>
      </w:tr>
      <w:tr>
        <w:trPr>
          <w:trHeight w:val="18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3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w:t>
            </w:r>
          </w:p>
        </w:tc>
      </w:tr>
      <w:tr>
        <w:trPr>
          <w:trHeight w:val="7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40024</w:t>
            </w:r>
          </w:p>
        </w:tc>
      </w:tr>
      <w:tr>
        <w:trPr>
          <w:trHeight w:val="11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115152</w:t>
            </w:r>
          </w:p>
        </w:tc>
      </w:tr>
      <w:tr>
        <w:trPr>
          <w:trHeight w:val="12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452264</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199182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268099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188515</w:t>
            </w:r>
          </w:p>
        </w:tc>
      </w:tr>
      <w:tr>
        <w:trPr>
          <w:trHeight w:val="8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12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0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86041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53153</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302912</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181790</w:t>
            </w:r>
          </w:p>
        </w:tc>
      </w:tr>
      <w:tr>
        <w:trPr>
          <w:trHeight w:val="12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6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12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14896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92160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100172</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12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100172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100172</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124482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21 сәуірдегі</w:t>
      </w:r>
      <w:r>
        <w:br/>
      </w:r>
      <w:r>
        <w:rPr>
          <w:rFonts w:ascii="Times New Roman"/>
          <w:b w:val="false"/>
          <w:i w:val="false"/>
          <w:color w:val="000000"/>
          <w:sz w:val="28"/>
        </w:rPr>
        <w:t>
      N 45/2 шешіміне 2-қосымша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4-қосымшасы</w:t>
      </w:r>
    </w:p>
    <w:bookmarkStart w:name="z6" w:id="2"/>
    <w:p>
      <w:pPr>
        <w:spacing w:after="0"/>
        <w:ind w:left="0"/>
        <w:jc w:val="left"/>
      </w:pPr>
      <w:r>
        <w:rPr>
          <w:rFonts w:ascii="Times New Roman"/>
          <w:b/>
          <w:i w:val="false"/>
          <w:color w:val="000000"/>
        </w:rPr>
        <w:t xml:space="preserve"> 
Кент, ауылдық (селолық) округ әкiмi аппаратының 2011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894"/>
        <w:gridCol w:w="792"/>
        <w:gridCol w:w="8908"/>
        <w:gridCol w:w="180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465324</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205309</w:t>
            </w:r>
          </w:p>
        </w:tc>
      </w:tr>
      <w:tr>
        <w:trPr>
          <w:trHeight w:val="9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205309</w:t>
            </w:r>
          </w:p>
        </w:tc>
      </w:tr>
      <w:tr>
        <w:trPr>
          <w:trHeight w:val="12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0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77882</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181790</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181790</w:t>
            </w:r>
          </w:p>
        </w:tc>
      </w:tr>
      <w:tr>
        <w:trPr>
          <w:trHeight w:val="12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