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76c4" w14:textId="ba17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24 желтоқсандағы кезекті ХХІХ сессиясының N 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24 қазандағы N 349 шешімі. Қызылорда облысының Әділет департаментінде 2011 жылы 15 қарашада N 10-8-156 тіркелді. Күші жойылды - Қызылорда облысы Сырдария аудандық мәслихатының 2012 жылғы 20 наурыздағы N 37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2012.03.20 N 37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24 желтоқсандағы кезекті ХХІХ сессиясының </w:t>
      </w:r>
      <w:r>
        <w:rPr>
          <w:rFonts w:ascii="Times New Roman"/>
          <w:b w:val="false"/>
          <w:i w:val="false"/>
          <w:color w:val="000000"/>
          <w:sz w:val="28"/>
        </w:rPr>
        <w:t>N 286</w:t>
      </w:r>
      <w:r>
        <w:rPr>
          <w:rFonts w:ascii="Times New Roman"/>
          <w:b w:val="false"/>
          <w:i w:val="false"/>
          <w:color w:val="000000"/>
          <w:sz w:val="28"/>
        </w:rPr>
        <w:t xml:space="preserve"> шешіміне (нормативтік құқықтық актілерді мемлекеттік Тіркеу тізілімінде N 10-8-140 нөмірімен тіркелген, 2011 жылғы 12 қаңтарда "Тіршілік тынысы" газетінің N 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w:t>
      </w:r>
      <w:r>
        <w:rPr>
          <w:rFonts w:ascii="Times New Roman"/>
          <w:b w:val="false"/>
          <w:i w:val="false"/>
          <w:color w:val="000000"/>
          <w:sz w:val="28"/>
        </w:rPr>
        <w:t>1) тармақшасындағы</w:t>
      </w:r>
      <w:r>
        <w:rPr>
          <w:rFonts w:ascii="Times New Roman"/>
          <w:b w:val="false"/>
          <w:i w:val="false"/>
          <w:color w:val="000000"/>
          <w:sz w:val="28"/>
        </w:rPr>
        <w:t>:</w:t>
      </w:r>
      <w:r>
        <w:br/>
      </w:r>
      <w:r>
        <w:rPr>
          <w:rFonts w:ascii="Times New Roman"/>
          <w:b w:val="false"/>
          <w:i w:val="false"/>
          <w:color w:val="000000"/>
          <w:sz w:val="28"/>
        </w:rPr>
        <w:t>
      "4 497 482" саны "4 505 227" санымен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тармақшасындағы</w:t>
      </w:r>
      <w:r>
        <w:rPr>
          <w:rFonts w:ascii="Times New Roman"/>
          <w:b w:val="false"/>
          <w:i w:val="false"/>
          <w:color w:val="000000"/>
          <w:sz w:val="28"/>
        </w:rPr>
        <w:t>:</w:t>
      </w:r>
      <w:r>
        <w:br/>
      </w:r>
      <w:r>
        <w:rPr>
          <w:rFonts w:ascii="Times New Roman"/>
          <w:b w:val="false"/>
          <w:i w:val="false"/>
          <w:color w:val="000000"/>
          <w:sz w:val="28"/>
        </w:rPr>
        <w:t>
      "4 919 949" саны "4 927 968" санымен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ХХХХ</w:t>
      </w:r>
      <w:r>
        <w:br/>
      </w:r>
      <w:r>
        <w:rPr>
          <w:rFonts w:ascii="Times New Roman"/>
          <w:b w:val="false"/>
          <w:i w:val="false"/>
          <w:color w:val="000000"/>
          <w:sz w:val="28"/>
        </w:rPr>
        <w:t>
</w:t>
      </w:r>
      <w:r>
        <w:rPr>
          <w:rFonts w:ascii="Times New Roman"/>
          <w:b w:val="false"/>
          <w:i/>
          <w:color w:val="000000"/>
          <w:sz w:val="28"/>
        </w:rPr>
        <w:t>      сессиясының төрағасы                     Р. Есенов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 Атақаев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24 қазандағы</w:t>
      </w:r>
      <w:r>
        <w:br/>
      </w:r>
      <w:r>
        <w:rPr>
          <w:rFonts w:ascii="Times New Roman"/>
          <w:b w:val="false"/>
          <w:i w:val="false"/>
          <w:color w:val="000000"/>
          <w:sz w:val="28"/>
        </w:rPr>
        <w:t>
      кезектен тыс ХХХХ сессиясының</w:t>
      </w:r>
      <w:r>
        <w:br/>
      </w:r>
      <w:r>
        <w:rPr>
          <w:rFonts w:ascii="Times New Roman"/>
          <w:b w:val="false"/>
          <w:i w:val="false"/>
          <w:color w:val="000000"/>
          <w:sz w:val="28"/>
        </w:rPr>
        <w:t>
       N 349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ХХІХ сессиясының</w:t>
      </w:r>
      <w:r>
        <w:br/>
      </w:r>
      <w:r>
        <w:rPr>
          <w:rFonts w:ascii="Times New Roman"/>
          <w:b w:val="false"/>
          <w:i w:val="false"/>
          <w:color w:val="000000"/>
          <w:sz w:val="28"/>
        </w:rPr>
        <w:t>
       N 286 шешіміне</w:t>
      </w:r>
      <w:r>
        <w:br/>
      </w:r>
      <w:r>
        <w:rPr>
          <w:rFonts w:ascii="Times New Roman"/>
          <w:b w:val="false"/>
          <w:i w:val="false"/>
          <w:color w:val="000000"/>
          <w:sz w:val="28"/>
        </w:rPr>
        <w:t>
      1 - қосымша</w:t>
      </w:r>
    </w:p>
    <w:bookmarkStart w:name="z6"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03"/>
        <w:gridCol w:w="686"/>
        <w:gridCol w:w="647"/>
        <w:gridCol w:w="762"/>
        <w:gridCol w:w="7864"/>
        <w:gridCol w:w="1916"/>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4505227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1730923</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1451287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1429297</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1428697</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7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14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2692725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2692725</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2692725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1674206</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4927968</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401693</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359651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214731</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183895</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30836</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18873</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18873</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r>
      <w:tr>
        <w:trPr>
          <w:trHeight w:val="7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2473704</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364639</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70161</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294478</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281922</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2053519</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2052415</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1948232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104183</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55546</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6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51456</w:t>
            </w:r>
          </w:p>
        </w:tc>
      </w:tr>
      <w:tr>
        <w:trPr>
          <w:trHeight w:val="6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24909</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984760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7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61743</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719021</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702381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701891</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642281</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201499</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102981</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378352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160451</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159235</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111077</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33948</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53041</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42502</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53783</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17507</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25572</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40758</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20507</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саласының мамандарын әлеуметтік қолдау шараларын іске асыру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w:t>
            </w:r>
          </w:p>
        </w:tc>
      </w:tr>
      <w:tr>
        <w:trPr>
          <w:trHeight w:val="5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236140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r>
      <w:tr>
        <w:trPr>
          <w:trHeight w:val="7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70754</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-493221</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-493221</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