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5ccf" w14:textId="1df5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аудандық мәслихаттың 2010 жылғы 24 желтоқсандағы кезекті ХХІХ сессиясының N 286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2011 жылғы 16 наурыздағы N 301 шешімі. Қызылорда облысының Әділет департаментінде 2011 жылы 01 сәуірде N 10-8-143 тіркелді. Күші жойылды - Қызылорда облысы Сырдария аудандық мәслихатының 2012 жылғы 20 наурыздағы N 37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2012.03.20 N 37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w:t>
      </w:r>
      <w:r>
        <w:rPr>
          <w:rFonts w:ascii="Times New Roman"/>
          <w:b w:val="false"/>
          <w:i w:val="false"/>
          <w:color w:val="000000"/>
          <w:sz w:val="28"/>
        </w:rPr>
        <w:t xml:space="preserve"> және Қазақстан Республикасының 2008 жылғы 04 желтоқсандағы "Қазақстан Республикасының Бюджет </w:t>
      </w:r>
      <w:r>
        <w:rPr>
          <w:rFonts w:ascii="Times New Roman"/>
          <w:b w:val="false"/>
          <w:i w:val="false"/>
          <w:color w:val="000000"/>
          <w:sz w:val="28"/>
        </w:rPr>
        <w:t>Кодексін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аудандық мәслихаттың 2010 жылғы 24 желтоқсандағы кезекті ХХІХ сессиясының </w:t>
      </w:r>
      <w:r>
        <w:rPr>
          <w:rFonts w:ascii="Times New Roman"/>
          <w:b w:val="false"/>
          <w:i w:val="false"/>
          <w:color w:val="000000"/>
          <w:sz w:val="28"/>
        </w:rPr>
        <w:t>N 286</w:t>
      </w:r>
      <w:r>
        <w:rPr>
          <w:rFonts w:ascii="Times New Roman"/>
          <w:b w:val="false"/>
          <w:i w:val="false"/>
          <w:color w:val="000000"/>
          <w:sz w:val="28"/>
        </w:rPr>
        <w:t xml:space="preserve"> шешіміне (нормативтік құқықтық актілерді мемлекеттік Тіркеу тізілімінде N 10-8-140 нөмірімен тіркелген, 2011 жылғы 12 қаңтарда "Тіршілік тынысы" газетінің N 4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1)тармақшадағы</w:t>
      </w:r>
      <w:r>
        <w:rPr>
          <w:rFonts w:ascii="Times New Roman"/>
          <w:b w:val="false"/>
          <w:i w:val="false"/>
          <w:color w:val="000000"/>
          <w:sz w:val="28"/>
        </w:rPr>
        <w:t>:</w:t>
      </w:r>
      <w:r>
        <w:br/>
      </w:r>
      <w:r>
        <w:rPr>
          <w:rFonts w:ascii="Times New Roman"/>
          <w:b w:val="false"/>
          <w:i w:val="false"/>
          <w:color w:val="000000"/>
          <w:sz w:val="28"/>
        </w:rPr>
        <w:t>
      "4 084 826" саны "4 220 826" санымен ауыстырылсын;</w:t>
      </w:r>
      <w:r>
        <w:br/>
      </w:r>
      <w:r>
        <w:rPr>
          <w:rFonts w:ascii="Times New Roman"/>
          <w:b w:val="false"/>
          <w:i w:val="false"/>
          <w:color w:val="000000"/>
          <w:sz w:val="28"/>
        </w:rPr>
        <w:t>
      "2 503 375" саны "2 639 375"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"4 084 826" саны "4 432 303"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"-36 180" саны "-247 657"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"36 180" саны "247 657" санымен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4-тармағы</w:t>
      </w:r>
      <w:r>
        <w:rPr>
          <w:rFonts w:ascii="Times New Roman"/>
          <w:b w:val="false"/>
          <w:i w:val="false"/>
          <w:color w:val="000000"/>
          <w:sz w:val="28"/>
        </w:rPr>
        <w:t xml:space="preserve"> мынадай жаңа редакцияда жазылсын: "Ауылдық елді мекендерде тұратын және жұмыс істейтін мемлекеттік денсаулық сақтау, әлеуметтік қамсыздандыру,мәдениет,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жергілікті бюджеттен берілетін бір жолғы ақшалай төлемдер 6000 теңге көлемінде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1-қосымшасындағы</w:t>
      </w:r>
      <w:r>
        <w:rPr>
          <w:rFonts w:ascii="Times New Roman"/>
          <w:b w:val="false"/>
          <w:i w:val="false"/>
          <w:color w:val="000000"/>
          <w:sz w:val="28"/>
        </w:rPr>
        <w:t>, Әлеуметтік көмек және әлеуметтік қамсыздандыру функционалдық сыныптамасындағы 004 ерекшелігі мынадай жаңа редакцияда жазылсын: "Ауылдық елді мекендерде тұратын және жұмыс істейтін мемлекеттік денсаулық сақтау, әлеуметтік қамсыздандыру,мәдениет,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ХХХІІ сессиясының төрағасы                      С. Отызбаев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А. Атақаев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16 наурыздағы</w:t>
      </w:r>
      <w:r>
        <w:br/>
      </w:r>
      <w:r>
        <w:rPr>
          <w:rFonts w:ascii="Times New Roman"/>
          <w:b w:val="false"/>
          <w:i w:val="false"/>
          <w:color w:val="000000"/>
          <w:sz w:val="28"/>
        </w:rPr>
        <w:t>
      кезекті ХХХІІ сессиясының</w:t>
      </w:r>
      <w:r>
        <w:br/>
      </w:r>
      <w:r>
        <w:rPr>
          <w:rFonts w:ascii="Times New Roman"/>
          <w:b w:val="false"/>
          <w:i w:val="false"/>
          <w:color w:val="000000"/>
          <w:sz w:val="28"/>
        </w:rPr>
        <w:t>
      N 301 шешіміне 1-қосымша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сессиясының N 286 шешіміне</w:t>
      </w:r>
      <w:r>
        <w:br/>
      </w:r>
      <w:r>
        <w:rPr>
          <w:rFonts w:ascii="Times New Roman"/>
          <w:b w:val="false"/>
          <w:i w:val="false"/>
          <w:color w:val="000000"/>
          <w:sz w:val="28"/>
        </w:rPr>
        <w:t>
      1-қосымша</w:t>
      </w:r>
    </w:p>
    <w:bookmarkStart w:name="z12" w:id="1"/>
    <w:p>
      <w:pPr>
        <w:spacing w:after="0"/>
        <w:ind w:left="0"/>
        <w:jc w:val="left"/>
      </w:pPr>
      <w:r>
        <w:rPr>
          <w:rFonts w:ascii="Times New Roman"/>
          <w:b/>
          <w:i w:val="false"/>
          <w:color w:val="000000"/>
        </w:rPr>
        <w:t xml:space="preserve"> 
2011 жылға арналған аудандық бюджет туралы</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92"/>
        <w:gridCol w:w="732"/>
        <w:gridCol w:w="841"/>
        <w:gridCol w:w="824"/>
        <w:gridCol w:w="7350"/>
        <w:gridCol w:w="211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4220826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1574505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1295776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1275230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1274630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15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2639375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2639375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2639375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251968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713201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1674206</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4432303</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352247</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314636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27714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82218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204704</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175101</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29603</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17152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20459</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20459</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1927</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1673</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2329995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және окыту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282528</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282528</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282528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2014411</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2012781</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1938033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33056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33056</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208475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184542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184542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21517</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59274</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23933</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23933</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22353</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880009</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23484</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23344</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727093</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8682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713201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713201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642281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129432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90929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68198</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262469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129466</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129466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129466</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38104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18104</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44960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36936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ақпараттық кеңiстiктi ұйымдастыру жөнiндегi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49939</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9618</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16549</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23772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109149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77833</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58260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38732</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14573</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12943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12943</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18373</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18373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18373</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23096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23096</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11808</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11288</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230549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230549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32171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бар қалаларда, кенттерде, ауылдарда (селоларда), округтерде автомобиль жолдарының қызмет етуін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198378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31895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9884</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9884</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22011</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11331</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-247657</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-247657</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38732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211477</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211477</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211477</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