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06d8" w14:textId="86d0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26 тамыздағы N 348 шешімі. Қызылорда облысының Әділет департаментінде 2011 жылы 06 қыркүйекте N 10-7-143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желтоқсанындағы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2011 жылдың 29 қаңтарда N 9 "Жаңақорған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"5 981 209" деген цифрлар "5 969 162" деген цифрлармен ауыстырылсын;</w:t>
      </w:r>
      <w:r>
        <w:br/>
      </w:r>
      <w:r>
        <w:rPr>
          <w:rFonts w:ascii="Times New Roman"/>
          <w:b w:val="false"/>
          <w:i w:val="false"/>
          <w:color w:val="000000"/>
          <w:sz w:val="28"/>
        </w:rPr>
        <w:t>
      "5 015 841" деген цифрлар "5 003 794" деген цифрлармен ауыстырылсын;</w:t>
      </w:r>
      <w:r>
        <w:br/>
      </w:r>
      <w:r>
        <w:rPr>
          <w:rFonts w:ascii="Times New Roman"/>
          <w:b w:val="false"/>
          <w:i w:val="false"/>
          <w:color w:val="000000"/>
          <w:sz w:val="28"/>
        </w:rPr>
        <w:t>
      "3 345" деген цифрлар "6 385"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"6 266 522" деген цифрлар "6 254 475"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"115 405" деген цифрлар "76 205" деген цифрлармен ауыстырылсын;</w:t>
      </w:r>
      <w:r>
        <w:br/>
      </w:r>
      <w:r>
        <w:rPr>
          <w:rFonts w:ascii="Times New Roman"/>
          <w:b w:val="false"/>
          <w:i w:val="false"/>
          <w:color w:val="000000"/>
          <w:sz w:val="28"/>
        </w:rPr>
        <w:t>
      "121 934" деген цифрлар "82 734"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"-415 718" деген цифрлар "-376 518"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"415 718" деген цифрлар "376 518" деген цифрлармен ауыстырылсын;</w:t>
      </w:r>
      <w:r>
        <w:br/>
      </w:r>
      <w:r>
        <w:rPr>
          <w:rFonts w:ascii="Times New Roman"/>
          <w:b w:val="false"/>
          <w:i w:val="false"/>
          <w:color w:val="000000"/>
          <w:sz w:val="28"/>
        </w:rPr>
        <w:t>
      "56 346" деген цифрлар "17 146"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ХХХХІ сессиясының төрағасы                 Н. ТАЛИПОВ</w:t>
      </w:r>
    </w:p>
    <w:p>
      <w:pPr>
        <w:spacing w:after="0"/>
        <w:ind w:left="0"/>
        <w:jc w:val="both"/>
      </w:pPr>
      <w:r>
        <w:rPr>
          <w:rFonts w:ascii="Times New Roman"/>
          <w:b w:val="false"/>
          <w:i/>
          <w:color w:val="000000"/>
          <w:sz w:val="28"/>
        </w:rPr>
        <w:t>      Аудандық Мәслихат хатшысы                      С. ДҮЙСЕБЕКОВ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26 тамыздағы</w:t>
      </w:r>
      <w:r>
        <w:br/>
      </w:r>
      <w:r>
        <w:rPr>
          <w:rFonts w:ascii="Times New Roman"/>
          <w:b w:val="false"/>
          <w:i w:val="false"/>
          <w:color w:val="000000"/>
          <w:sz w:val="28"/>
        </w:rPr>
        <w:t>
      кезектен тыс XXXXІ сессиясының</w:t>
      </w:r>
      <w:r>
        <w:br/>
      </w:r>
      <w:r>
        <w:rPr>
          <w:rFonts w:ascii="Times New Roman"/>
          <w:b w:val="false"/>
          <w:i w:val="false"/>
          <w:color w:val="000000"/>
          <w:sz w:val="28"/>
        </w:rPr>
        <w:t>
      N 348 шешіміне 1-қосымша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w:t>
      </w:r>
      <w:r>
        <w:br/>
      </w:r>
      <w:r>
        <w:rPr>
          <w:rFonts w:ascii="Times New Roman"/>
          <w:b w:val="false"/>
          <w:i w:val="false"/>
          <w:color w:val="000000"/>
          <w:sz w:val="28"/>
        </w:rPr>
        <w:t>
      N 277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60"/>
        <w:gridCol w:w="660"/>
        <w:gridCol w:w="8853"/>
        <w:gridCol w:w="2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924"/>
        <w:gridCol w:w="792"/>
        <w:gridCol w:w="7665"/>
        <w:gridCol w:w="23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4161130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 көлемін ұлғайту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3484336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9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2011 жылғы 26 тамыздағы</w:t>
      </w:r>
      <w:r>
        <w:br/>
      </w:r>
      <w:r>
        <w:rPr>
          <w:rFonts w:ascii="Times New Roman"/>
          <w:b w:val="false"/>
          <w:i w:val="false"/>
          <w:color w:val="000000"/>
          <w:sz w:val="28"/>
        </w:rPr>
        <w:t>
      кезектен тыс XXXXІ сессиясының</w:t>
      </w:r>
      <w:r>
        <w:br/>
      </w:r>
      <w:r>
        <w:rPr>
          <w:rFonts w:ascii="Times New Roman"/>
          <w:b w:val="false"/>
          <w:i w:val="false"/>
          <w:color w:val="000000"/>
          <w:sz w:val="28"/>
        </w:rPr>
        <w:t>
      N 348 шешіміне 2-қосымша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w:t>
      </w:r>
      <w:r>
        <w:br/>
      </w:r>
      <w:r>
        <w:rPr>
          <w:rFonts w:ascii="Times New Roman"/>
          <w:b w:val="false"/>
          <w:i w:val="false"/>
          <w:color w:val="000000"/>
          <w:sz w:val="28"/>
        </w:rPr>
        <w:t>
      N 277 шешіміне 4-қосымша</w:t>
      </w:r>
    </w:p>
    <w:bookmarkStart w:name="z7" w:id="2"/>
    <w:p>
      <w:pPr>
        <w:spacing w:after="0"/>
        <w:ind w:left="0"/>
        <w:jc w:val="left"/>
      </w:pPr>
      <w:r>
        <w:rPr>
          <w:rFonts w:ascii="Times New Roman"/>
          <w:b/>
          <w:i w:val="false"/>
          <w:color w:val="000000"/>
        </w:rPr>
        <w:t xml:space="preserve">        
2011 жылға кент, ауылдық округтерге қаралған қаржы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10"/>
        <w:gridCol w:w="1266"/>
        <w:gridCol w:w="984"/>
        <w:gridCol w:w="1266"/>
        <w:gridCol w:w="1125"/>
        <w:gridCol w:w="984"/>
        <w:gridCol w:w="984"/>
        <w:gridCol w:w="984"/>
        <w:gridCol w:w="1407"/>
        <w:gridCol w:w="1408"/>
      </w:tblGrid>
      <w:tr>
        <w:trPr>
          <w:trHeight w:val="3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округтер-</w:t>
            </w:r>
            <w:r>
              <w:br/>
            </w:r>
            <w:r>
              <w:rPr>
                <w:rFonts w:ascii="Times New Roman"/>
                <w:b w:val="false"/>
                <w:i w:val="false"/>
                <w:color w:val="000000"/>
                <w:sz w:val="20"/>
              </w:rPr>
              <w:t>
дің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w:t>
            </w:r>
            <w:r>
              <w:br/>
            </w:r>
            <w:r>
              <w:rPr>
                <w:rFonts w:ascii="Times New Roman"/>
                <w:b w:val="false"/>
                <w:i w:val="false"/>
                <w:color w:val="000000"/>
                <w:sz w:val="20"/>
              </w:rPr>
              <w:t>
ның жұмыс іс-</w:t>
            </w:r>
            <w:r>
              <w:br/>
            </w:r>
            <w:r>
              <w:rPr>
                <w:rFonts w:ascii="Times New Roman"/>
                <w:b w:val="false"/>
                <w:i w:val="false"/>
                <w:color w:val="000000"/>
                <w:sz w:val="20"/>
              </w:rPr>
              <w:t>
теуі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w:t>
            </w:r>
            <w:r>
              <w:br/>
            </w:r>
            <w:r>
              <w:rPr>
                <w:rFonts w:ascii="Times New Roman"/>
                <w:b w:val="false"/>
                <w:i w:val="false"/>
                <w:color w:val="000000"/>
                <w:sz w:val="20"/>
              </w:rPr>
              <w:t>
лік көмек көрсететін ең жақын ден-</w:t>
            </w:r>
            <w:r>
              <w:br/>
            </w:r>
            <w:r>
              <w:rPr>
                <w:rFonts w:ascii="Times New Roman"/>
                <w:b w:val="false"/>
                <w:i w:val="false"/>
                <w:color w:val="000000"/>
                <w:sz w:val="20"/>
              </w:rPr>
              <w:t>
сау-</w:t>
            </w:r>
            <w:r>
              <w:br/>
            </w:r>
            <w:r>
              <w:rPr>
                <w:rFonts w:ascii="Times New Roman"/>
                <w:b w:val="false"/>
                <w:i w:val="false"/>
                <w:color w:val="000000"/>
                <w:sz w:val="20"/>
              </w:rPr>
              <w:t>
лық сақ-</w:t>
            </w:r>
            <w:r>
              <w:br/>
            </w:r>
            <w:r>
              <w:rPr>
                <w:rFonts w:ascii="Times New Roman"/>
                <w:b w:val="false"/>
                <w:i w:val="false"/>
                <w:color w:val="000000"/>
                <w:sz w:val="20"/>
              </w:rPr>
              <w:t>
тау ұйымы-на жеткізуді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 көшелер-ді жарықтандыру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w:t>
            </w:r>
            <w:r>
              <w:br/>
            </w:r>
            <w:r>
              <w:rPr>
                <w:rFonts w:ascii="Times New Roman"/>
                <w:b w:val="false"/>
                <w:i w:val="false"/>
                <w:color w:val="000000"/>
                <w:sz w:val="20"/>
              </w:rPr>
              <w:t>
мен жаб-дық-тау-ды ұйымдас-тыру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w:t>
            </w:r>
            <w:r>
              <w:br/>
            </w:r>
            <w:r>
              <w:rPr>
                <w:rFonts w:ascii="Times New Roman"/>
                <w:b w:val="false"/>
                <w:i w:val="false"/>
                <w:color w:val="000000"/>
                <w:sz w:val="20"/>
              </w:rPr>
              <w:t>
ларда, кент-</w:t>
            </w:r>
            <w:r>
              <w:br/>
            </w:r>
            <w:r>
              <w:rPr>
                <w:rFonts w:ascii="Times New Roman"/>
                <w:b w:val="false"/>
                <w:i w:val="false"/>
                <w:color w:val="000000"/>
                <w:sz w:val="20"/>
              </w:rPr>
              <w:t>
терде, ауыл-</w:t>
            </w:r>
            <w:r>
              <w:br/>
            </w:r>
            <w:r>
              <w:rPr>
                <w:rFonts w:ascii="Times New Roman"/>
                <w:b w:val="false"/>
                <w:i w:val="false"/>
                <w:color w:val="000000"/>
                <w:sz w:val="20"/>
              </w:rPr>
              <w:t>
дарда (село-ларда), ауыл-</w:t>
            </w:r>
            <w:r>
              <w:br/>
            </w:r>
            <w:r>
              <w:rPr>
                <w:rFonts w:ascii="Times New Roman"/>
                <w:b w:val="false"/>
                <w:i w:val="false"/>
                <w:color w:val="000000"/>
                <w:sz w:val="20"/>
              </w:rPr>
              <w:t>
дық (село-лық) округ-терде автомобиль жолда-рын жөндеу және күтіп -ұстау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241804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11261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10317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526936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