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f936" w14:textId="8cef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Он жеті жасқа толатын азаматтарды әскери есепке тіркеуге алу жұмыстарын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әкімінің 2011 жылғы 27 желтоқсандағы N 48 шешімі. Қызылорда облысының Әділет департаментінде 2012 жылы 09 қаңтарда N 10-5-174 тіркелді. Күші жойылды - Қызылорда облысы Қармақшы ауданы әкімінің 2012 жылғы 06 наурыздағы N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Қармақшы ауданы әкімінің 2012.03.06 N 10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Қазақстан Республикасы Үкіметінің 2006 жылғы 5 мамырдағы "Қазақстан Республикасында әскери міндеттілер мен әскерге шақырылушыларды әскери есепке алуды жүргізу тәртібі туралы ережені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N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Қармақшы ауданы бойынша 2012 жылы қаңтар - наурыз аралығында он жеті жасқа толатын еркек жынысты азаматтарды шақыру учаскелеріне тіркеу жұмыстары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 әкімінің орынбасары Ә. Ерсұлтановқа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ауданының әкімі                           М. Ергешбаев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