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120f" w14:textId="afc1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28 желтоқсандағы N 254 қаулысы. Қызылорда облысының Әділет департаментінде 2011 жылы 30 желтоқсанда N 4289 тіркелді. Күші жойылды - Қызылорда облысы әкімдігінің 2012 жылғы 22 қарашадағы N 635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2012.11.22  N 635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осы қаулының 1-қосымшасына сәйкес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осы қаулының 2-қосымшасына сәйкес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әкімдігінің 2012.07.18 </w:t>
      </w:r>
      <w:r>
        <w:rPr>
          <w:rFonts w:ascii="Times New Roman"/>
          <w:b w:val="false"/>
          <w:i w:val="false"/>
          <w:color w:val="000000"/>
          <w:sz w:val="28"/>
        </w:rPr>
        <w:t>N 504</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Қызылорда облысы әкімдігінің 2012.07.18 </w:t>
      </w:r>
      <w:r>
        <w:rPr>
          <w:rFonts w:ascii="Times New Roman"/>
          <w:b w:val="false"/>
          <w:i w:val="false"/>
          <w:color w:val="000000"/>
          <w:sz w:val="28"/>
        </w:rPr>
        <w:t>N 504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"28" желтоқсандағы</w:t>
      </w:r>
      <w:r>
        <w:br/>
      </w:r>
      <w:r>
        <w:rPr>
          <w:rFonts w:ascii="Times New Roman"/>
          <w:b w:val="false"/>
          <w:i w:val="false"/>
          <w:color w:val="000000"/>
          <w:sz w:val="28"/>
        </w:rPr>
        <w:t>
      N 254 қаулысымен бекітілген</w:t>
      </w:r>
    </w:p>
    <w:bookmarkStart w:name="z5" w:id="1"/>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көрсету регламенті</w:t>
      </w:r>
    </w:p>
    <w:bookmarkEnd w:id="1"/>
    <w:p>
      <w:pPr>
        <w:spacing w:after="0"/>
        <w:ind w:left="0"/>
        <w:jc w:val="both"/>
      </w:pPr>
      <w:r>
        <w:rPr>
          <w:rFonts w:ascii="Times New Roman"/>
          <w:b w:val="false"/>
          <w:i w:val="false"/>
          <w:color w:val="ff0000"/>
          <w:sz w:val="28"/>
        </w:rPr>
        <w:t xml:space="preserve">      Ескерту. Алынып тасталды - Қызылорда облысы әкімдігінің 2012.07.18 </w:t>
      </w:r>
      <w:r>
        <w:rPr>
          <w:rFonts w:ascii="Times New Roman"/>
          <w:b w:val="false"/>
          <w:i w:val="false"/>
          <w:color w:val="ff0000"/>
          <w:sz w:val="28"/>
        </w:rPr>
        <w:t>N 504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w:t>
      </w:r>
      <w:r>
        <w:rPr>
          <w:rFonts w:ascii="Times New Roman"/>
          <w:b w:val="false"/>
          <w:i w:val="false"/>
          <w:color w:val="000000"/>
          <w:sz w:val="28"/>
        </w:rPr>
        <w:t>Қызылорда облысы әкімдігінің</w:t>
      </w:r>
      <w:r>
        <w:br/>
      </w:r>
      <w:r>
        <w:rPr>
          <w:rFonts w:ascii="Times New Roman"/>
          <w:b w:val="false"/>
          <w:i w:val="false"/>
          <w:color w:val="000000"/>
          <w:sz w:val="28"/>
        </w:rPr>
        <w:t>
      2011 жылғы "28" желтоқсандағы</w:t>
      </w:r>
      <w:r>
        <w:br/>
      </w:r>
      <w:r>
        <w:rPr>
          <w:rFonts w:ascii="Times New Roman"/>
          <w:b w:val="false"/>
          <w:i w:val="false"/>
          <w:color w:val="000000"/>
          <w:sz w:val="28"/>
        </w:rPr>
        <w:t>
      N 254 қаулысына 1-қосымша</w:t>
      </w:r>
    </w:p>
    <w:bookmarkStart w:name="z6" w:id="2"/>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w:t>
      </w:r>
    </w:p>
    <w:bookmarkEnd w:id="2"/>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2012.07.18 </w:t>
      </w:r>
      <w:r>
        <w:rPr>
          <w:rFonts w:ascii="Times New Roman"/>
          <w:b w:val="false"/>
          <w:i w:val="false"/>
          <w:color w:val="ff0000"/>
          <w:sz w:val="28"/>
        </w:rPr>
        <w:t>N 504</w:t>
      </w:r>
      <w:r>
        <w:rPr>
          <w:rFonts w:ascii="Times New Roman"/>
          <w:b w:val="false"/>
          <w:i w:val="false"/>
          <w:color w:val="ff0000"/>
          <w:sz w:val="28"/>
        </w:rPr>
        <w:t xml:space="preserve"> қаулысымен.</w:t>
      </w:r>
    </w:p>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мен бөлімшелері;</w:t>
      </w:r>
      <w:r>
        <w:br/>
      </w:r>
      <w:r>
        <w:rPr>
          <w:rFonts w:ascii="Times New Roman"/>
          <w:b w:val="false"/>
          <w:i w:val="false"/>
          <w:color w:val="000000"/>
          <w:sz w:val="28"/>
        </w:rPr>
        <w:t>
      2) орындаушы – міндеттеріне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анықтамаларды дайындау кіретін уәкілетті органның маманы;</w:t>
      </w:r>
      <w:r>
        <w:br/>
      </w:r>
      <w:r>
        <w:rPr>
          <w:rFonts w:ascii="Times New Roman"/>
          <w:b w:val="false"/>
          <w:i w:val="false"/>
          <w:color w:val="000000"/>
          <w:sz w:val="28"/>
        </w:rPr>
        <w:t>
      3) тұтынушы – жеке тұлға;</w:t>
      </w:r>
      <w:r>
        <w:br/>
      </w:r>
      <w:r>
        <w:rPr>
          <w:rFonts w:ascii="Times New Roman"/>
          <w:b w:val="false"/>
          <w:i w:val="false"/>
          <w:color w:val="000000"/>
          <w:sz w:val="28"/>
        </w:rPr>
        <w:t>
      4) уәкілетті орган – аудандардың, облыстық маңызы бар қаланың білім бөлімі.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қаулысына өзгеріс енгізу туралы" Қазақстан Республикасы Үкіметінің 2010 жылғы 26 ақпандағы </w:t>
      </w:r>
      <w:r>
        <w:rPr>
          <w:rFonts w:ascii="Times New Roman"/>
          <w:b w:val="false"/>
          <w:i w:val="false"/>
          <w:color w:val="000000"/>
          <w:sz w:val="28"/>
        </w:rPr>
        <w:t>N 140</w:t>
      </w:r>
      <w:r>
        <w:rPr>
          <w:rFonts w:ascii="Times New Roman"/>
          <w:b w:val="false"/>
          <w:i w:val="false"/>
          <w:color w:val="000000"/>
          <w:sz w:val="28"/>
        </w:rPr>
        <w:t xml:space="preserve"> қаулысына сәйкес әзірленді (әрі қарай – стандарт).</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128-бабы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зейнетақы жинақтарын алуға анықтамалар,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асыруға анықтама-келісім беру (бұдан әрі – анықтама)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16"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7" w:id="8"/>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сонымен қатар Қызылорда облысы әкімдігінің </w:t>
      </w:r>
      <w:r>
        <w:br/>
      </w:r>
      <w:r>
        <w:rPr>
          <w:rFonts w:ascii="Times New Roman"/>
          <w:b w:val="false"/>
          <w:i w:val="false"/>
          <w:color w:val="000000"/>
          <w:sz w:val="28"/>
        </w:rPr>
        <w:t>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мыналар болып табылады:</w:t>
      </w:r>
      <w:r>
        <w:br/>
      </w:r>
      <w:r>
        <w:rPr>
          <w:rFonts w:ascii="Times New Roman"/>
          <w:b w:val="false"/>
          <w:i w:val="false"/>
          <w:color w:val="000000"/>
          <w:sz w:val="28"/>
        </w:rPr>
        <w:t>
      1) уәкілетті органға өтініш білдірген кезде - тұтынушының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құжаттардың біреуін ұсынбауы;</w:t>
      </w:r>
      <w:r>
        <w:br/>
      </w:r>
      <w:r>
        <w:rPr>
          <w:rFonts w:ascii="Times New Roman"/>
          <w:b w:val="false"/>
          <w:i w:val="false"/>
          <w:color w:val="000000"/>
          <w:sz w:val="28"/>
        </w:rPr>
        <w:t>
      2) Орталыққа өтініш білдірген кезде - уәкілетті орган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уәкілетті органның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бойы сақталуын қамтамасыз етеді,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1) тұтынушы Орталыққа немесе уәкілетті органға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Орталықтан уәкілетті органға құжаттарды жолдау фактісі мемлекеттік қызмет көрсету үдерісіндегі құжаттардың қозғалысын бақылауға мүмкіндік беретін штрих-код сканерінің көмегімен жазылып алынады;</w:t>
      </w:r>
      <w:r>
        <w:br/>
      </w:r>
      <w:r>
        <w:rPr>
          <w:rFonts w:ascii="Times New Roman"/>
          <w:b w:val="false"/>
          <w:i w:val="false"/>
          <w:color w:val="000000"/>
          <w:sz w:val="28"/>
        </w:rPr>
        <w:t>
      3) уәкілетті орган кеңсесінің қызметкері құжаттарды тіркейді және уәкілетті орган басшысының қарауына ұсынады;</w:t>
      </w:r>
      <w:r>
        <w:br/>
      </w:r>
      <w:r>
        <w:rPr>
          <w:rFonts w:ascii="Times New Roman"/>
          <w:b w:val="false"/>
          <w:i w:val="false"/>
          <w:color w:val="000000"/>
          <w:sz w:val="28"/>
        </w:rPr>
        <w:t>
      4) уәкілетті органның басшысы құжаттарды орындаушыға жолдайды;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анықтаманы немесе дәлелді бас тартуды дайындайды;</w:t>
      </w:r>
      <w:r>
        <w:br/>
      </w:r>
      <w:r>
        <w:rPr>
          <w:rFonts w:ascii="Times New Roman"/>
          <w:b w:val="false"/>
          <w:i w:val="false"/>
          <w:color w:val="000000"/>
          <w:sz w:val="28"/>
        </w:rPr>
        <w:t>
      6) уәкілетті органның басшысы анықтамаға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мемлекеттік қызметтің дайын нәтижесін қабылдау кезінде келіп түскен құжаттар штрих-код сканерінің көмегімен белгіленеді;</w:t>
      </w:r>
      <w:r>
        <w:br/>
      </w:r>
      <w:r>
        <w:rPr>
          <w:rFonts w:ascii="Times New Roman"/>
          <w:b w:val="false"/>
          <w:i w:val="false"/>
          <w:color w:val="000000"/>
          <w:sz w:val="28"/>
        </w:rPr>
        <w:t>
      8) Орталықтың инспекторы тұтынушыға анықтаманы немесе дәлелді бас тартуды береді.</w:t>
      </w:r>
    </w:p>
    <w:bookmarkEnd w:id="8"/>
    <w:bookmarkStart w:name="z21" w:id="9"/>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тәртібінің сипаттамасы</w:t>
      </w:r>
    </w:p>
    <w:bookmarkEnd w:id="9"/>
    <w:bookmarkStart w:name="z22" w:id="10"/>
    <w:p>
      <w:pPr>
        <w:spacing w:after="0"/>
        <w:ind w:left="0"/>
        <w:jc w:val="both"/>
      </w:pPr>
      <w:r>
        <w:rPr>
          <w:rFonts w:ascii="Times New Roman"/>
          <w:b w:val="false"/>
          <w:i w:val="false"/>
          <w:color w:val="000000"/>
          <w:sz w:val="28"/>
        </w:rPr>
        <w:t>
      12. Мемлекеттiк қызметтi алу үшiн барлық қажетті құжаттарды тапсырған кезде тұтынушыға:</w:t>
      </w:r>
      <w:r>
        <w:br/>
      </w:r>
      <w:r>
        <w:rPr>
          <w:rFonts w:ascii="Times New Roman"/>
          <w:b w:val="false"/>
          <w:i w:val="false"/>
          <w:color w:val="000000"/>
          <w:sz w:val="28"/>
        </w:rPr>
        <w:t>
      1) уәкілетті органға өтiнiш бiлдiрген кезде - тұтынушының мемлекеттiк қызметтi алатын күнi көрсетiлген барлық құжаттарды алғаны туралы қолхат беріледі;</w:t>
      </w:r>
      <w:r>
        <w:br/>
      </w:r>
      <w:r>
        <w:rPr>
          <w:rFonts w:ascii="Times New Roman"/>
          <w:b w:val="false"/>
          <w:i w:val="false"/>
          <w:color w:val="000000"/>
          <w:sz w:val="28"/>
        </w:rPr>
        <w:t>
      2) Орталыққа өтiнiш бiлдiрген кезде:</w:t>
      </w:r>
      <w:r>
        <w:br/>
      </w:r>
      <w:r>
        <w:rPr>
          <w:rFonts w:ascii="Times New Roman"/>
          <w:b w:val="false"/>
          <w:i w:val="false"/>
          <w:color w:val="000000"/>
          <w:sz w:val="28"/>
        </w:rPr>
        <w:t>
      өтініштің нөмiрi мен қабылданған күні;</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көрсетіліп, құжаттардың қабылдап алынғаны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немесе Орталыққа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ҚФБ-тің әкімшілік іс-әрекеттері мен әкімшілік әрбір іс-әрекеттің орындалу мерзімі көрсетілген өзара байланысы мен дәйектілігінің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тізбегі мен ҚФБ арасындағы өзара байланысын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28" w:id="12"/>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12"/>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балаларға мұраны ресімдеу үшін</w:t>
      </w:r>
      <w:r>
        <w:br/>
      </w:r>
      <w:r>
        <w:rPr>
          <w:rFonts w:ascii="Times New Roman"/>
          <w:b w:val="false"/>
          <w:i w:val="false"/>
          <w:color w:val="000000"/>
          <w:sz w:val="28"/>
        </w:rPr>
        <w:t>
      анықтамалар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Start w:name="z30" w:id="13"/>
    <w:p>
      <w:pPr>
        <w:spacing w:after="0"/>
        <w:ind w:left="0"/>
        <w:jc w:val="both"/>
      </w:pPr>
      <w:r>
        <w:rPr>
          <w:rFonts w:ascii="Times New Roman"/>
          <w:b w:val="false"/>
          <w:i w:val="false"/>
          <w:color w:val="000000"/>
          <w:sz w:val="28"/>
        </w:rPr>
        <w:t>       
</w:t>
      </w:r>
      <w:r>
        <w:rPr>
          <w:rFonts w:ascii="Times New Roman"/>
          <w:b/>
          <w:i w:val="false"/>
          <w:color w:val="000000"/>
          <w:sz w:val="28"/>
        </w:rPr>
        <w:t>1 кесте. ҚФБ іс-әрекеттерінің сипаттамасы</w:t>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658"/>
        <w:gridCol w:w="2641"/>
        <w:gridCol w:w="2560"/>
        <w:gridCol w:w="2273"/>
        <w:gridCol w:w="215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нөмірі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уәкілетті органға қайта жолдау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87"/>
        <w:gridCol w:w="2569"/>
        <w:gridCol w:w="2647"/>
        <w:gridCol w:w="2277"/>
        <w:gridCol w:w="21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нөмірі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(үдерістің, рәсімнің, операцияның) атауы және олардың сипаттамасы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дәлелді бас тартуға қол қою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немесе тұтынушыға жолдау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 штрих-код сканерінің көмегімен келіп түскен құжаттарды белгілеу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бас тартуды орындаушыға жолдау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(қызмет көрсету мерзіміне кірмейді) </w:t>
            </w:r>
          </w:p>
        </w:tc>
      </w:tr>
    </w:tbl>
    <w:bookmarkStart w:name="z31" w:id="14"/>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нұсқалары. Негізгі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265"/>
        <w:gridCol w:w="2440"/>
        <w:gridCol w:w="2675"/>
        <w:gridCol w:w="30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анықтаманы дайындау</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Анықтамаға </w:t>
            </w:r>
          </w:p>
          <w:p>
            <w:pPr>
              <w:spacing w:after="20"/>
              <w:ind w:left="20"/>
              <w:jc w:val="both"/>
            </w:pPr>
            <w:r>
              <w:rPr>
                <w:rFonts w:ascii="Times New Roman"/>
                <w:b w:val="false"/>
                <w:i w:val="false"/>
                <w:color w:val="000000"/>
                <w:sz w:val="20"/>
              </w:rPr>
              <w:t>қол қою</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жолдау немесе тұтынушыға беру</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тіркеу және тұтынушыға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left"/>
      </w:pPr>
      <w:r>
        <w:rPr>
          <w:rFonts w:ascii="Times New Roman"/>
          <w:b/>
          <w:i w:val="false"/>
          <w:color w:val="000000"/>
        </w:rPr>
        <w:t xml:space="preserve"> 
3-кесте. Пайдалану нұсқалары. Баламалы үдеріс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2206"/>
        <w:gridCol w:w="2441"/>
        <w:gridCol w:w="2655"/>
        <w:gridCol w:w="3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111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жолдау немесе тұтынушыға беру</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Дәлелді бас тартуды тіркеу және тұтынушыға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балаларға мұраны ресімдеу үшін</w:t>
      </w:r>
      <w:r>
        <w:br/>
      </w:r>
      <w:r>
        <w:rPr>
          <w:rFonts w:ascii="Times New Roman"/>
          <w:b w:val="false"/>
          <w:i w:val="false"/>
          <w:color w:val="000000"/>
          <w:sz w:val="28"/>
        </w:rPr>
        <w:t>
      анықтамалар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Start w:name="z33" w:id="16"/>
    <w:p>
      <w:pPr>
        <w:spacing w:after="0"/>
        <w:ind w:left="0"/>
        <w:jc w:val="left"/>
      </w:pPr>
      <w:r>
        <w:rPr>
          <w:rFonts w:ascii="Times New Roman"/>
          <w:b/>
          <w:i w:val="false"/>
          <w:color w:val="000000"/>
        </w:rPr>
        <w:t xml:space="preserve">        
Функционалдық өзара іс-әрекет сызбасы</w:t>
      </w:r>
    </w:p>
    <w:bookmarkEnd w:id="16"/>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"28" желтоқсандағы</w:t>
      </w:r>
      <w:r>
        <w:br/>
      </w:r>
      <w:r>
        <w:rPr>
          <w:rFonts w:ascii="Times New Roman"/>
          <w:b w:val="false"/>
          <w:i w:val="false"/>
          <w:color w:val="000000"/>
          <w:sz w:val="28"/>
        </w:rPr>
        <w:t>
      N 254 қаулысына 2-қосымша</w:t>
      </w:r>
    </w:p>
    <w:bookmarkStart w:name="z34" w:id="17"/>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беру" мемлекеттік қызмет көрсету регламенті</w:t>
      </w:r>
    </w:p>
    <w:bookmarkEnd w:id="17"/>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2012.07.18 </w:t>
      </w:r>
      <w:r>
        <w:rPr>
          <w:rFonts w:ascii="Times New Roman"/>
          <w:b w:val="false"/>
          <w:i w:val="false"/>
          <w:color w:val="ff0000"/>
          <w:sz w:val="28"/>
        </w:rPr>
        <w:t>N 504</w:t>
      </w:r>
      <w:r>
        <w:rPr>
          <w:rFonts w:ascii="Times New Roman"/>
          <w:b w:val="false"/>
          <w:i w:val="false"/>
          <w:color w:val="ff0000"/>
          <w:sz w:val="28"/>
        </w:rPr>
        <w:t xml:space="preserve"> қаулысымен.</w:t>
      </w:r>
    </w:p>
    <w:bookmarkStart w:name="z35" w:id="18"/>
    <w:p>
      <w:pPr>
        <w:spacing w:after="0"/>
        <w:ind w:left="0"/>
        <w:jc w:val="left"/>
      </w:pPr>
      <w:r>
        <w:rPr>
          <w:rFonts w:ascii="Times New Roman"/>
          <w:b/>
          <w:i w:val="false"/>
          <w:color w:val="000000"/>
        </w:rPr>
        <w:t xml:space="preserve">        
1. Негізгі ұғымдар</w:t>
      </w:r>
    </w:p>
    <w:bookmarkEnd w:id="18"/>
    <w:bookmarkStart w:name="z36" w:id="19"/>
    <w:p>
      <w:pPr>
        <w:spacing w:after="0"/>
        <w:ind w:left="0"/>
        <w:jc w:val="both"/>
      </w:pPr>
      <w:r>
        <w:rPr>
          <w:rFonts w:ascii="Times New Roman"/>
          <w:b w:val="false"/>
          <w:i w:val="false"/>
          <w:color w:val="000000"/>
          <w:sz w:val="28"/>
        </w:rPr>
        <w:t>
      1. Осы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мен бөлімшелері;</w:t>
      </w:r>
      <w:r>
        <w:br/>
      </w:r>
      <w:r>
        <w:rPr>
          <w:rFonts w:ascii="Times New Roman"/>
          <w:b w:val="false"/>
          <w:i w:val="false"/>
          <w:color w:val="000000"/>
          <w:sz w:val="28"/>
        </w:rPr>
        <w:t>
      2) орындаушы – міндеттеріне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дайындау кіретін уәкілетті органның маманы;</w:t>
      </w:r>
      <w:r>
        <w:br/>
      </w:r>
      <w:r>
        <w:rPr>
          <w:rFonts w:ascii="Times New Roman"/>
          <w:b w:val="false"/>
          <w:i w:val="false"/>
          <w:color w:val="000000"/>
          <w:sz w:val="28"/>
        </w:rPr>
        <w:t>
      3) тұтынушы – жеке тұлға;</w:t>
      </w:r>
      <w:r>
        <w:br/>
      </w:r>
      <w:r>
        <w:rPr>
          <w:rFonts w:ascii="Times New Roman"/>
          <w:b w:val="false"/>
          <w:i w:val="false"/>
          <w:color w:val="000000"/>
          <w:sz w:val="28"/>
        </w:rPr>
        <w:t>
      4) уәкілетті орган – аудандардың, облыстық маңызы бар қаланың білім бөлімі.</w:t>
      </w:r>
    </w:p>
    <w:bookmarkEnd w:id="19"/>
    <w:bookmarkStart w:name="z37" w:id="20"/>
    <w:p>
      <w:pPr>
        <w:spacing w:after="0"/>
        <w:ind w:left="0"/>
        <w:jc w:val="left"/>
      </w:pPr>
      <w:r>
        <w:rPr>
          <w:rFonts w:ascii="Times New Roman"/>
          <w:b/>
          <w:i w:val="false"/>
          <w:color w:val="000000"/>
        </w:rPr>
        <w:t xml:space="preserve">        
2. Жалпы ережелер</w:t>
      </w:r>
    </w:p>
    <w:bookmarkEnd w:id="20"/>
    <w:bookmarkStart w:name="z38" w:id="2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қаулысына өзгеріс енгізу туралы" Қазақстан Республикасы Үкіметінің 2010 жылғы 26 ақпандағы </w:t>
      </w:r>
      <w:r>
        <w:rPr>
          <w:rFonts w:ascii="Times New Roman"/>
          <w:b w:val="false"/>
          <w:i w:val="false"/>
          <w:color w:val="000000"/>
          <w:sz w:val="28"/>
        </w:rPr>
        <w:t>N 140 қаулысына</w:t>
      </w:r>
      <w:r>
        <w:rPr>
          <w:rFonts w:ascii="Times New Roman"/>
          <w:b w:val="false"/>
          <w:i w:val="false"/>
          <w:color w:val="000000"/>
          <w:sz w:val="28"/>
        </w:rPr>
        <w:t xml:space="preserve"> сәйкес әзірленді (әрі қарай – стандарт).</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1994 жылғы 27 желтоқсандағы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баптары, "Тұрғын үй қатынастары туралы" Қазақстан Республикасының 1997 жылғы </w:t>
      </w:r>
      <w:r>
        <w:br/>
      </w:r>
      <w:r>
        <w:rPr>
          <w:rFonts w:ascii="Times New Roman"/>
          <w:b w:val="false"/>
          <w:i w:val="false"/>
          <w:color w:val="000000"/>
          <w:sz w:val="28"/>
        </w:rPr>
        <w:t>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(бұдан әрі – анықтама)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1"/>
    <w:bookmarkStart w:name="z44" w:id="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
    <w:bookmarkStart w:name="z45" w:id="23"/>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сонымен қатар Қызылорда облысы әкімдігінің </w:t>
      </w:r>
      <w:r>
        <w:br/>
      </w:r>
      <w:r>
        <w:rPr>
          <w:rFonts w:ascii="Times New Roman"/>
          <w:b w:val="false"/>
          <w:i w:val="false"/>
          <w:color w:val="000000"/>
          <w:sz w:val="28"/>
        </w:rPr>
        <w:t>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мыналар болып табылады:</w:t>
      </w:r>
      <w:r>
        <w:br/>
      </w:r>
      <w:r>
        <w:rPr>
          <w:rFonts w:ascii="Times New Roman"/>
          <w:b w:val="false"/>
          <w:i w:val="false"/>
          <w:color w:val="000000"/>
          <w:sz w:val="28"/>
        </w:rPr>
        <w:t>
      1) уәкілетті органға өтініш білдірген кезде - тұтынушының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құжаттардың біреуін ұсынбауы;</w:t>
      </w:r>
      <w:r>
        <w:br/>
      </w:r>
      <w:r>
        <w:rPr>
          <w:rFonts w:ascii="Times New Roman"/>
          <w:b w:val="false"/>
          <w:i w:val="false"/>
          <w:color w:val="000000"/>
          <w:sz w:val="28"/>
        </w:rPr>
        <w:t>
      2) Орталыққа өтініш білдірген кезде - уәкілетті орган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уәкілетті органның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оларды Орталық бір ай бойы сақтауды қамтамасыз етеді, одан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1) тұтынушы Орталыққа немесе уәкілетті органға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Орталықтан уәкілетті органға құжаттарды жолдау фактісі мемлекеттік қызмет көрсету үдерісіндегі құжаттардың қозғалысын бақылауға мүмкіндік беретін штрих-код сканерінің көмегімен жазылып алынады;</w:t>
      </w:r>
      <w:r>
        <w:br/>
      </w:r>
      <w:r>
        <w:rPr>
          <w:rFonts w:ascii="Times New Roman"/>
          <w:b w:val="false"/>
          <w:i w:val="false"/>
          <w:color w:val="000000"/>
          <w:sz w:val="28"/>
        </w:rPr>
        <w:t>
      3) уәкілетті орган кеңсесінің қызметкері құжаттарды тіркейді және уәкілетті орган басшысының қарауына ұсынады;</w:t>
      </w:r>
      <w:r>
        <w:br/>
      </w:r>
      <w:r>
        <w:rPr>
          <w:rFonts w:ascii="Times New Roman"/>
          <w:b w:val="false"/>
          <w:i w:val="false"/>
          <w:color w:val="000000"/>
          <w:sz w:val="28"/>
        </w:rPr>
        <w:t>
      4) уәкілетті органның басшысы құжаттарды орындаушыға жолдайды;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және анықтаманы немесе дәлелді бас тартуды дайындайды;</w:t>
      </w:r>
      <w:r>
        <w:br/>
      </w:r>
      <w:r>
        <w:rPr>
          <w:rFonts w:ascii="Times New Roman"/>
          <w:b w:val="false"/>
          <w:i w:val="false"/>
          <w:color w:val="000000"/>
          <w:sz w:val="28"/>
        </w:rPr>
        <w:t>
      6) уәкілетті органның басшысы анықтамаға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мемлекеттік қызметтің дайын нәтижесін қабылдау кезінде келіп түскен құжаттар штрих-код сканерінің көмегімен белгіленеді;</w:t>
      </w:r>
      <w:r>
        <w:br/>
      </w:r>
      <w:r>
        <w:rPr>
          <w:rFonts w:ascii="Times New Roman"/>
          <w:b w:val="false"/>
          <w:i w:val="false"/>
          <w:color w:val="000000"/>
          <w:sz w:val="28"/>
        </w:rPr>
        <w:t>
      8) Орталықтың инспекторы тұтынушыға анықтаманы немесе дәлелді бас тартуды береді.</w:t>
      </w:r>
    </w:p>
    <w:bookmarkEnd w:id="23"/>
    <w:bookmarkStart w:name="z49" w:id="24"/>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тәртібінің сипаттамасы</w:t>
      </w:r>
    </w:p>
    <w:bookmarkEnd w:id="24"/>
    <w:bookmarkStart w:name="z50" w:id="25"/>
    <w:p>
      <w:pPr>
        <w:spacing w:after="0"/>
        <w:ind w:left="0"/>
        <w:jc w:val="both"/>
      </w:pPr>
      <w:r>
        <w:rPr>
          <w:rFonts w:ascii="Times New Roman"/>
          <w:b w:val="false"/>
          <w:i w:val="false"/>
          <w:color w:val="000000"/>
          <w:sz w:val="28"/>
        </w:rPr>
        <w:t>
      12. Мемлекеттiк қызметтi алу үшiн барлық қажетті құжаттарды тапсырған кезде тұтынушыға:</w:t>
      </w:r>
      <w:r>
        <w:br/>
      </w:r>
      <w:r>
        <w:rPr>
          <w:rFonts w:ascii="Times New Roman"/>
          <w:b w:val="false"/>
          <w:i w:val="false"/>
          <w:color w:val="000000"/>
          <w:sz w:val="28"/>
        </w:rPr>
        <w:t>
      1) уәкілетті органға өтiнiш бiлдiрген кезде - тұтынушының мемлекеттiк қызметтi алатын күнi көрсетiлген барлық құжаттарды алғаны туралы қолхат беріледі;</w:t>
      </w:r>
      <w:r>
        <w:br/>
      </w:r>
      <w:r>
        <w:rPr>
          <w:rFonts w:ascii="Times New Roman"/>
          <w:b w:val="false"/>
          <w:i w:val="false"/>
          <w:color w:val="000000"/>
          <w:sz w:val="28"/>
        </w:rPr>
        <w:t>
      2) Орталыққа өтiнiш бiлдiрген кезде:</w:t>
      </w:r>
      <w:r>
        <w:br/>
      </w:r>
      <w:r>
        <w:rPr>
          <w:rFonts w:ascii="Times New Roman"/>
          <w:b w:val="false"/>
          <w:i w:val="false"/>
          <w:color w:val="000000"/>
          <w:sz w:val="28"/>
        </w:rPr>
        <w:t>
      өтініштің нөмiрi мен қабылданған күні;</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көрсетіліп, құжаттардың қабылдап алынғаны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немесе Орталыққа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ҚФБ-тің әкімшілік іс-әрекеттері мен әкімшілік әрбір іс-әрекеттің орындалу мерзімі көрсетілген өзара байланысы мен дәйектілігінің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тізбегі мен ҚФБ арасындағы өзара байланысын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5"/>
    <w:bookmarkStart w:name="z55" w:id="2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26"/>
    <w:bookmarkStart w:name="z56" w:id="27"/>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27"/>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қорғаншылық</w:t>
      </w:r>
      <w:r>
        <w:br/>
      </w:r>
      <w:r>
        <w:rPr>
          <w:rFonts w:ascii="Times New Roman"/>
          <w:b w:val="false"/>
          <w:i w:val="false"/>
          <w:color w:val="000000"/>
          <w:sz w:val="28"/>
        </w:rPr>
        <w:t>
      пен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58" w:id="28"/>
    <w:p>
      <w:pPr>
        <w:spacing w:after="0"/>
        <w:ind w:left="0"/>
        <w:jc w:val="both"/>
      </w:pPr>
      <w:r>
        <w:rPr>
          <w:rFonts w:ascii="Times New Roman"/>
          <w:b w:val="false"/>
          <w:i w:val="false"/>
          <w:color w:val="000000"/>
          <w:sz w:val="28"/>
        </w:rPr>
        <w:t>       
</w:t>
      </w:r>
      <w:r>
        <w:rPr>
          <w:rFonts w:ascii="Times New Roman"/>
          <w:b/>
          <w:i w:val="false"/>
          <w:color w:val="000000"/>
          <w:sz w:val="28"/>
        </w:rPr>
        <w:t>1 кесте. ҚФБ іс-әрекеттерінің сипаттамасы</w:t>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661"/>
        <w:gridCol w:w="2645"/>
        <w:gridCol w:w="2564"/>
        <w:gridCol w:w="2277"/>
        <w:gridCol w:w="2137"/>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нөмірі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уәкілетті органға қайта жолдау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87"/>
        <w:gridCol w:w="2569"/>
        <w:gridCol w:w="2647"/>
        <w:gridCol w:w="2277"/>
        <w:gridCol w:w="21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нөмірі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(үдерістің, рәсімнің, операцияның) атауы және олардың сипаттамасы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дәлелді бас тартуға қол қою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немесе тұтынушыға жолдау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 штрих-код сканерінің көмегімен келіп түскен құжаттарды белгілеу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бас тартуды орындаушыға жолдау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(қызмет көрсету мерзіміне кірмейді) </w:t>
            </w:r>
          </w:p>
        </w:tc>
      </w:tr>
    </w:tbl>
    <w:bookmarkStart w:name="z59" w:id="29"/>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нұсқалары. Негізгі үдеріс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268"/>
        <w:gridCol w:w="2444"/>
        <w:gridCol w:w="2679"/>
        <w:gridCol w:w="30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анықтаманы дайындау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Анықтамаға </w:t>
            </w:r>
          </w:p>
          <w:p>
            <w:pPr>
              <w:spacing w:after="20"/>
              <w:ind w:left="20"/>
              <w:jc w:val="both"/>
            </w:pPr>
            <w:r>
              <w:rPr>
                <w:rFonts w:ascii="Times New Roman"/>
                <w:b w:val="false"/>
                <w:i w:val="false"/>
                <w:color w:val="000000"/>
                <w:sz w:val="20"/>
              </w:rPr>
              <w:t>қол қою</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жолдау немесе тұтынушыға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тіркеу және тұтынушыға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0"/>
    <w:p>
      <w:pPr>
        <w:spacing w:after="0"/>
        <w:ind w:left="0"/>
        <w:jc w:val="both"/>
      </w:pPr>
      <w:r>
        <w:rPr>
          <w:rFonts w:ascii="Times New Roman"/>
          <w:b w:val="false"/>
          <w:i w:val="false"/>
          <w:color w:val="000000"/>
          <w:sz w:val="28"/>
        </w:rPr>
        <w:t>       
</w:t>
      </w:r>
      <w:r>
        <w:rPr>
          <w:rFonts w:ascii="Times New Roman"/>
          <w:b/>
          <w:i w:val="false"/>
          <w:color w:val="000000"/>
          <w:sz w:val="28"/>
        </w:rPr>
        <w:t>3-кесте. Пайдалану нұсқалары. Баламалы үдеріс</w:t>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210"/>
        <w:gridCol w:w="2444"/>
        <w:gridCol w:w="2659"/>
        <w:gridCol w:w="3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w:t>
            </w:r>
          </w:p>
          <w:p>
            <w:pPr>
              <w:spacing w:after="20"/>
              <w:ind w:left="20"/>
              <w:jc w:val="both"/>
            </w:pPr>
            <w:r>
              <w:rPr>
                <w:rFonts w:ascii="Times New Roman"/>
                <w:b w:val="false"/>
                <w:i w:val="false"/>
                <w:color w:val="000000"/>
                <w:sz w:val="20"/>
              </w:rPr>
              <w:t>ды жинақтау және уәкілетті органға қайта жолдау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111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жолдау немесе тұтынушыға беру</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Дәлелді бас тартуды тіркеу және тұтынушыға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қорғаншылық</w:t>
      </w:r>
      <w:r>
        <w:br/>
      </w:r>
      <w:r>
        <w:rPr>
          <w:rFonts w:ascii="Times New Roman"/>
          <w:b w:val="false"/>
          <w:i w:val="false"/>
          <w:color w:val="000000"/>
          <w:sz w:val="28"/>
        </w:rPr>
        <w:t>
      пен қамқоршылық жөніндегі қызметтерді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Start w:name="z61" w:id="31"/>
    <w:p>
      <w:pPr>
        <w:spacing w:after="0"/>
        <w:ind w:left="0"/>
        <w:jc w:val="left"/>
      </w:pPr>
      <w:r>
        <w:rPr>
          <w:rFonts w:ascii="Times New Roman"/>
          <w:b/>
          <w:i w:val="false"/>
          <w:color w:val="000000"/>
        </w:rPr>
        <w:t xml:space="preserve">        
Функционалдық өзара іс-әрекет сызбасы</w:t>
      </w:r>
    </w:p>
    <w:bookmarkEnd w:id="31"/>
    <w:p>
      <w:pPr>
        <w:spacing w:after="0"/>
        <w:ind w:left="0"/>
        <w:jc w:val="both"/>
      </w:pPr>
      <w:r>
        <w:rPr>
          <w:rFonts w:ascii="Times New Roman"/>
          <w:b w:val="false"/>
          <w:i w:val="false"/>
          <w:color w:val="000000"/>
          <w:sz w:val="28"/>
        </w:rPr>
        <w:t>      (сызбаны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