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b24f" w14:textId="e00b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23 желтоқсандағы N 251 қаулысы. Қызылорда облысының Әділет департаментінде 2011 жылы 30 желтоқсанда N 4287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азаматтарды тiркеу және есепке қою" мемлекеттік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"Мүгедектерге протездiк-ортопедиялық көмек ұсыну үшiн оларға құжаттарды ресiмдеу" мемлекеттік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әкімдігінің 2012.06.29 </w:t>
      </w:r>
      <w:r>
        <w:rPr>
          <w:rFonts w:ascii="Times New Roman"/>
          <w:b w:val="false"/>
          <w:i w:val="false"/>
          <w:color w:val="000000"/>
          <w:sz w:val="28"/>
        </w:rPr>
        <w:t>N 486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әкімдігінің 2012.06.29 </w:t>
      </w:r>
      <w:r>
        <w:rPr>
          <w:rFonts w:ascii="Times New Roman"/>
          <w:b w:val="false"/>
          <w:i w:val="false"/>
          <w:color w:val="000000"/>
          <w:sz w:val="28"/>
        </w:rPr>
        <w:t>N 486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1-қосымша</w:t>
      </w:r>
    </w:p>
    <w:bookmarkStart w:name="z5" w:id="1"/>
    <w:p>
      <w:pPr>
        <w:spacing w:after="0"/>
        <w:ind w:left="0"/>
        <w:jc w:val="left"/>
      </w:pPr>
      <w:r>
        <w:rPr>
          <w:rFonts w:ascii="Times New Roman"/>
          <w:b/>
          <w:i w:val="false"/>
          <w:color w:val="000000"/>
        </w:rPr>
        <w:t xml:space="preserve">        
"Жұмыссыз азаматтарды тiркеу және есепке қою" мемлекеттік қызмет көрсету регламенті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2012.06.29 </w:t>
      </w:r>
      <w:r>
        <w:rPr>
          <w:rFonts w:ascii="Times New Roman"/>
          <w:b w:val="false"/>
          <w:i w:val="false"/>
          <w:color w:val="ff0000"/>
          <w:sz w:val="28"/>
        </w:rPr>
        <w:t>N 486</w:t>
      </w:r>
      <w:r>
        <w:rPr>
          <w:rFonts w:ascii="Times New Roman"/>
          <w:b w:val="false"/>
          <w:i w:val="false"/>
          <w:color w:val="ff0000"/>
          <w:sz w:val="28"/>
        </w:rPr>
        <w:t xml:space="preserve"> қаулысымен.</w:t>
      </w:r>
    </w:p>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жұмыссыз азаматтарды тiркеу және есепке қою кіретін уәкілетті органның қызметкері;</w:t>
      </w:r>
      <w:r>
        <w:br/>
      </w:r>
      <w:r>
        <w:rPr>
          <w:rFonts w:ascii="Times New Roman"/>
          <w:b w:val="false"/>
          <w:i w:val="false"/>
          <w:color w:val="000000"/>
          <w:sz w:val="28"/>
        </w:rPr>
        <w:t>
      2)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"Жұмыссыз азаматтарды тiркеу және есепке қою"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3) уәкілетті орган – аудандардың, облыстық маңызы бар қаланың жұмыспен қамту және әлеуметтік бағдарламалар бөлімі.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End w:id="5"/>
    <w:bookmarkStart w:name="z14"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5"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органның,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10. Жұмыссыз ретiнде тiркеуден, есепке алудан бас тарту қажеттi құжаттар болмаған кезде, жалған мәлiметтер мен құжаттар ұсынған кезде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берілген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қажетті құжаттарды ұсынады;</w:t>
      </w:r>
      <w:r>
        <w:br/>
      </w:r>
      <w:r>
        <w:rPr>
          <w:rFonts w:ascii="Times New Roman"/>
          <w:b w:val="false"/>
          <w:i w:val="false"/>
          <w:color w:val="000000"/>
          <w:sz w:val="28"/>
        </w:rPr>
        <w:t>
      2) уәкілетті органның қызметкері ұсынылған құжаттарды қарайды, тұтынушының деректерін дербес есепке алу карточкасына (компьютерлік дерекқорға) енгізеді және тіркейді. Жұмыссыз ретінде есепке қою туралы шешiмдi дайындайды. Қажетті құжаттар болмаған кезде, жалған мәліметтер мен құжаттар ұсынған кезде, қызмет көрсетуден дәлелді бас тарту туралы жауап дайындайды;</w:t>
      </w:r>
      <w:r>
        <w:br/>
      </w:r>
      <w:r>
        <w:rPr>
          <w:rFonts w:ascii="Times New Roman"/>
          <w:b w:val="false"/>
          <w:i w:val="false"/>
          <w:color w:val="000000"/>
          <w:sz w:val="28"/>
        </w:rPr>
        <w:t>
      3) уәкілетті органның басшысы тұтынушымен ұсынылған құжаттардың негізінде жұмыссыз ретінде есепке қою туралы шешім шығарады немесе дәлелді бас тартуға қол қояды;</w:t>
      </w:r>
      <w:r>
        <w:br/>
      </w:r>
      <w:r>
        <w:rPr>
          <w:rFonts w:ascii="Times New Roman"/>
          <w:b w:val="false"/>
          <w:i w:val="false"/>
          <w:color w:val="000000"/>
          <w:sz w:val="28"/>
        </w:rPr>
        <w:t>
      4) уәкілетті органның орындаушысы тұтынушыға мемлекеттік қызмет көрсету нәтижесі туралы хабарлайды.</w:t>
      </w:r>
    </w:p>
    <w:bookmarkEnd w:id="7"/>
    <w:bookmarkStart w:name="z19"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8"/>
    <w:bookmarkStart w:name="z20" w:id="9"/>
    <w:p>
      <w:pPr>
        <w:spacing w:after="0"/>
        <w:ind w:left="0"/>
        <w:jc w:val="both"/>
      </w:pPr>
      <w:r>
        <w:rPr>
          <w:rFonts w:ascii="Times New Roman"/>
          <w:b w:val="false"/>
          <w:i w:val="false"/>
          <w:color w:val="000000"/>
          <w:sz w:val="28"/>
        </w:rPr>
        <w:t>
      12. Мемлекеттік қызметті алу үшін барлық қажетті құжаттарды уәкілетті органға өткізген кезде тұтынушыға тіркелген және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қызметті алу үшiн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орындаушысы;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25" w:id="1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0"/>
    <w:bookmarkStart w:name="z26" w:id="11"/>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11"/>
    <w:p>
      <w:pPr>
        <w:spacing w:after="0"/>
        <w:ind w:left="0"/>
        <w:jc w:val="both"/>
      </w:pPr>
      <w:r>
        <w:rPr>
          <w:rFonts w:ascii="Times New Roman"/>
          <w:b w:val="false"/>
          <w:i w:val="false"/>
          <w:color w:val="000000"/>
          <w:sz w:val="28"/>
        </w:rPr>
        <w:t>      "Жұмыссыз азаматтарды тіркеу және есепке</w:t>
      </w:r>
      <w:r>
        <w:br/>
      </w:r>
      <w:r>
        <w:rPr>
          <w:rFonts w:ascii="Times New Roman"/>
          <w:b w:val="false"/>
          <w:i w:val="false"/>
          <w:color w:val="000000"/>
          <w:sz w:val="28"/>
        </w:rPr>
        <w:t>
      қою" мемлекеттік қызмет көрсету</w:t>
      </w:r>
      <w:r>
        <w:br/>
      </w:r>
      <w:r>
        <w:rPr>
          <w:rFonts w:ascii="Times New Roman"/>
          <w:b w:val="false"/>
          <w:i w:val="false"/>
          <w:color w:val="000000"/>
          <w:sz w:val="28"/>
        </w:rPr>
        <w:t>
      регламентіне 1-қосымша</w:t>
      </w:r>
    </w:p>
    <w:bookmarkStart w:name="z28" w:id="12"/>
    <w:p>
      <w:pPr>
        <w:spacing w:after="0"/>
        <w:ind w:left="0"/>
        <w:jc w:val="left"/>
      </w:pPr>
      <w:r>
        <w:rPr>
          <w:rFonts w:ascii="Times New Roman"/>
          <w:b/>
          <w:i w:val="false"/>
          <w:color w:val="000000"/>
        </w:rPr>
        <w:t xml:space="preserve">        
1-кесте.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463"/>
        <w:gridCol w:w="2664"/>
        <w:gridCol w:w="2264"/>
        <w:gridCol w:w="2327"/>
        <w:gridCol w:w="1992"/>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7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дербес есепке алу карточкасына (компьютерлік дерекқорға) тіркеу немесе дәлелді бас тартуды дайындау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шешiмдi дайындау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туралы шешiм шығару немесе дәлелді бас тартуға қол қою</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дербес есепке алу карточкасына (компьютерлік дерекқорға) енгізу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жұмыссыз ретінде тіркелгені туралы хабарлау немесе дәлелді бас тартуды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басшының қарауына ұсыну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жұмыссыз ретінде тану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күннен кешіктірмей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кешіктірмей</w:t>
            </w:r>
          </w:p>
        </w:tc>
      </w:tr>
    </w:tbl>
    <w:bookmarkStart w:name="z29" w:id="13"/>
    <w:p>
      <w:pPr>
        <w:spacing w:after="0"/>
        <w:ind w:left="0"/>
        <w:jc w:val="left"/>
      </w:pPr>
      <w:r>
        <w:rPr>
          <w:rFonts w:ascii="Times New Roman"/>
          <w:b/>
          <w:i w:val="false"/>
          <w:color w:val="000000"/>
        </w:rPr>
        <w:t xml:space="preserve"> 
2-кесте. Пайдалану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9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Ұсынылған құжаттарды қарау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Жұмыссыз ретінде есепке қою туралы шешiм шығару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деректерін дербес есепке алу карточкасына (компьютерлік дерекқорға) енгізу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Тұтынушыны жұмыссыз ретінде тану</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Тұтынушыны жұмыссыз ретінде тіркелгені туралы хабарлау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Жұмыссыз ретінде есепке қою туралы шешiмдi дайындау және шешімді басшының қарауына енгізу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left"/>
      </w:pPr>
      <w:r>
        <w:rPr>
          <w:rFonts w:ascii="Times New Roman"/>
          <w:b/>
          <w:i w:val="false"/>
          <w:color w:val="000000"/>
        </w:rPr>
        <w:t xml:space="preserve"> 
3-кесте. Пайдалану нұсқалары. Баламалы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2"/>
        <w:gridCol w:w="3918"/>
      </w:tblGrid>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құжаттарды қарау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Дәлелді бас тартуға қол қою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деректерін дербес есепке алу карточкасына (компьютерлік дерекқорға) енгізу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Тұтынушыға ұсынылған құжаттардың негізінде бас тарту туралы хабарлау және дәлелді бас тартуды беру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"Жұмыссыз азаматтарды тіркеу және есепке</w:t>
      </w:r>
      <w:r>
        <w:br/>
      </w:r>
      <w:r>
        <w:rPr>
          <w:rFonts w:ascii="Times New Roman"/>
          <w:b w:val="false"/>
          <w:i w:val="false"/>
          <w:color w:val="000000"/>
          <w:sz w:val="28"/>
        </w:rPr>
        <w:t>
      қою" мемлекеттік қызмет көрсету</w:t>
      </w:r>
      <w:r>
        <w:br/>
      </w:r>
      <w:r>
        <w:rPr>
          <w:rFonts w:ascii="Times New Roman"/>
          <w:b w:val="false"/>
          <w:i w:val="false"/>
          <w:color w:val="000000"/>
          <w:sz w:val="28"/>
        </w:rPr>
        <w:t>
      регламентіне 2-қосымша</w:t>
      </w:r>
    </w:p>
    <w:bookmarkStart w:name="z31" w:id="15"/>
    <w:p>
      <w:pPr>
        <w:spacing w:after="0"/>
        <w:ind w:left="0"/>
        <w:jc w:val="left"/>
      </w:pPr>
      <w:r>
        <w:rPr>
          <w:rFonts w:ascii="Times New Roman"/>
          <w:b/>
          <w:i w:val="false"/>
          <w:color w:val="000000"/>
        </w:rPr>
        <w:t xml:space="preserve">        
Функционалдық өзара іс-әрекет сызбасы</w:t>
      </w:r>
    </w:p>
    <w:bookmarkEnd w:id="1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2-қосымша</w:t>
      </w:r>
    </w:p>
    <w:bookmarkStart w:name="z32" w:id="1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w:t>
      </w:r>
    </w:p>
    <w:bookmarkEnd w:id="16"/>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2012.06.29 </w:t>
      </w:r>
      <w:r>
        <w:rPr>
          <w:rFonts w:ascii="Times New Roman"/>
          <w:b w:val="false"/>
          <w:i w:val="false"/>
          <w:color w:val="ff0000"/>
          <w:sz w:val="28"/>
        </w:rPr>
        <w:t>N 486</w:t>
      </w:r>
      <w:r>
        <w:rPr>
          <w:rFonts w:ascii="Times New Roman"/>
          <w:b w:val="false"/>
          <w:i w:val="false"/>
          <w:color w:val="ff0000"/>
          <w:sz w:val="28"/>
        </w:rPr>
        <w:t xml:space="preserve"> қаулысымен.</w:t>
      </w:r>
    </w:p>
    <w:bookmarkStart w:name="z33" w:id="17"/>
    <w:p>
      <w:pPr>
        <w:spacing w:after="0"/>
        <w:ind w:left="0"/>
        <w:jc w:val="left"/>
      </w:pPr>
      <w:r>
        <w:rPr>
          <w:rFonts w:ascii="Times New Roman"/>
          <w:b/>
          <w:i w:val="false"/>
          <w:color w:val="000000"/>
        </w:rPr>
        <w:t xml:space="preserve">        
1. Жалпы ережелер</w:t>
      </w:r>
    </w:p>
    <w:bookmarkEnd w:id="17"/>
    <w:bookmarkStart w:name="z34" w:id="18"/>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арнайы комиссияның жұмыс органы – аудандардың, облыстық маңызы бар қаланың жұмыспен қамту және әлеуметтік бағдарламалар бөлімі;</w:t>
      </w:r>
      <w:r>
        <w:br/>
      </w:r>
      <w:r>
        <w:rPr>
          <w:rFonts w:ascii="Times New Roman"/>
          <w:b w:val="false"/>
          <w:i w:val="false"/>
          <w:color w:val="000000"/>
          <w:sz w:val="28"/>
        </w:rPr>
        <w:t>
      2)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3) орындаушы – міндеттеріне семей ядролық сынақ полигонында ядролық сынақтардың салдарынан зардап шеккен азаматтарды тіркеу және есепке алу кіретін арнайы комиссияның жұмыс органы қызметкері;</w:t>
      </w:r>
      <w:r>
        <w:br/>
      </w:r>
      <w:r>
        <w:rPr>
          <w:rFonts w:ascii="Times New Roman"/>
          <w:b w:val="false"/>
          <w:i w:val="false"/>
          <w:color w:val="000000"/>
          <w:sz w:val="28"/>
        </w:rPr>
        <w:t>
      4)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"Семей ядролық сынақ полигонында ядролық сынақтардың салдарынан зардап шеккен азаматтарды тіркеу және есепке алу"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p>
    <w:bookmarkEnd w:id="18"/>
    <w:bookmarkStart w:name="z35" w:id="19"/>
    <w:p>
      <w:pPr>
        <w:spacing w:after="0"/>
        <w:ind w:left="0"/>
        <w:jc w:val="left"/>
      </w:pPr>
      <w:r>
        <w:rPr>
          <w:rFonts w:ascii="Times New Roman"/>
          <w:b/>
          <w:i w:val="false"/>
          <w:color w:val="000000"/>
        </w:rPr>
        <w:t xml:space="preserve">        
2. Жалпы ережелер</w:t>
      </w:r>
    </w:p>
    <w:bookmarkEnd w:id="19"/>
    <w:bookmarkStart w:name="z36"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комиссияның жұмыс органымен,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11-бабы</w:t>
      </w:r>
      <w:r>
        <w:rPr>
          <w:rFonts w:ascii="Times New Roman"/>
          <w:b w:val="false"/>
          <w:i w:val="false"/>
          <w:color w:val="000000"/>
          <w:sz w:val="28"/>
        </w:rPr>
        <w:t xml:space="preserve"> және Қазақстан Республикасы Үкіметінің 2006 жылғы 20 ақпандағы N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семей ядролық сынақ полигонында ядролық сынақтардың салдарынан зардап шеккен Қазақстан Республикасының азаматтарын тіркеу және есепке алу туралы хабарлама (бұдан әрі – хабарлама) беру не оны беруден қағаз жеткізгіште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0"/>
    <w:bookmarkStart w:name="z41" w:id="21"/>
    <w:p>
      <w:pPr>
        <w:spacing w:after="0"/>
        <w:ind w:left="0"/>
        <w:jc w:val="left"/>
      </w:pPr>
      <w:r>
        <w:rPr>
          <w:rFonts w:ascii="Times New Roman"/>
          <w:b/>
          <w:i w:val="false"/>
          <w:color w:val="000000"/>
        </w:rPr>
        <w:t xml:space="preserve">        
3. Мемлекеттік қызмет көрсету тәртібінің талаптары</w:t>
      </w:r>
    </w:p>
    <w:bookmarkEnd w:id="21"/>
    <w:bookmarkStart w:name="z42" w:id="22"/>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бiр 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Мемлекеттiк қызмет көрсетудi тоқтата тұру үшiн негiздемелер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арнайы комиссияның жұмыс органға жолдайды;</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арнайы комиссияның жұмыс орган кеңсесінің қызметкері құжаттарды тіркейді және орган басшысының қарауына ұсынады;</w:t>
      </w:r>
      <w:r>
        <w:br/>
      </w:r>
      <w:r>
        <w:rPr>
          <w:rFonts w:ascii="Times New Roman"/>
          <w:b w:val="false"/>
          <w:i w:val="false"/>
          <w:color w:val="000000"/>
          <w:sz w:val="28"/>
        </w:rPr>
        <w:t>
      4) арнайы комиссияның жұмыс органының басшысы құжаттарды қарайды және орындаушыны анықтайды;</w:t>
      </w:r>
      <w:r>
        <w:br/>
      </w:r>
      <w:r>
        <w:rPr>
          <w:rFonts w:ascii="Times New Roman"/>
          <w:b w:val="false"/>
          <w:i w:val="false"/>
          <w:color w:val="000000"/>
          <w:sz w:val="28"/>
        </w:rPr>
        <w:t>
      5) арнайы комиссияның жұмыс органының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арнайы комиссияның жұмыс органының басшысы хабарламаға немесе дәлелді бас тартуға қол қояды;</w:t>
      </w:r>
      <w:r>
        <w:br/>
      </w:r>
      <w:r>
        <w:rPr>
          <w:rFonts w:ascii="Times New Roman"/>
          <w:b w:val="false"/>
          <w:i w:val="false"/>
          <w:color w:val="000000"/>
          <w:sz w:val="28"/>
        </w:rPr>
        <w:t>
      7) арнайы комиссияның жұмыс органының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арнайы комиссияның жұмыс органына жүгінген жағдайда тұтынушыға береді.</w:t>
      </w:r>
      <w:r>
        <w:br/>
      </w:r>
      <w:r>
        <w:rPr>
          <w:rFonts w:ascii="Times New Roman"/>
          <w:b w:val="false"/>
          <w:i w:val="false"/>
          <w:color w:val="000000"/>
          <w:sz w:val="28"/>
        </w:rPr>
        <w:t>
      Арнайы комиссияның жұмыс органынан мемлекеттік қызмет көрсетудің дайын нәтижесін қабылдаған кезде, Орталықпен штрих-код сканері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22"/>
    <w:bookmarkStart w:name="z46" w:id="2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23"/>
    <w:bookmarkStart w:name="z47" w:id="24"/>
    <w:p>
      <w:pPr>
        <w:spacing w:after="0"/>
        <w:ind w:left="0"/>
        <w:jc w:val="both"/>
      </w:pPr>
      <w:r>
        <w:rPr>
          <w:rFonts w:ascii="Times New Roman"/>
          <w:b w:val="false"/>
          <w:i w:val="false"/>
          <w:color w:val="000000"/>
          <w:sz w:val="28"/>
        </w:rPr>
        <w:t>
      12. Тұтынушы арнайы комиссияның жұмыс органға жүгінген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арнайы комиссияның жұмыс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комиссияның жұмыс органы кеңсесінің қызметкері;</w:t>
      </w:r>
      <w:r>
        <w:br/>
      </w:r>
      <w:r>
        <w:rPr>
          <w:rFonts w:ascii="Times New Roman"/>
          <w:b w:val="false"/>
          <w:i w:val="false"/>
          <w:color w:val="000000"/>
          <w:sz w:val="28"/>
        </w:rPr>
        <w:t>
      4) арнайы комиссияның жұмыс органының басшысы;</w:t>
      </w:r>
      <w:r>
        <w:br/>
      </w:r>
      <w:r>
        <w:rPr>
          <w:rFonts w:ascii="Times New Roman"/>
          <w:b w:val="false"/>
          <w:i w:val="false"/>
          <w:color w:val="000000"/>
          <w:sz w:val="28"/>
        </w:rPr>
        <w:t>
      5) арнайы комиссияның жұмыс органының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51" w:id="2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5"/>
    <w:bookmarkStart w:name="z52" w:id="26"/>
    <w:p>
      <w:pPr>
        <w:spacing w:after="0"/>
        <w:ind w:left="0"/>
        <w:jc w:val="both"/>
      </w:pPr>
      <w:r>
        <w:rPr>
          <w:rFonts w:ascii="Times New Roman"/>
          <w:b w:val="false"/>
          <w:i w:val="false"/>
          <w:color w:val="000000"/>
          <w:sz w:val="28"/>
        </w:rPr>
        <w:t>
      17. Арнайы комиссияның жұмыс органының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2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54" w:id="27"/>
    <w:p>
      <w:pPr>
        <w:spacing w:after="0"/>
        <w:ind w:left="0"/>
        <w:jc w:val="left"/>
      </w:pPr>
      <w:r>
        <w:rPr>
          <w:rFonts w:ascii="Times New Roman"/>
          <w:b/>
          <w:i w:val="false"/>
          <w:color w:val="000000"/>
        </w:rPr>
        <w:t xml:space="preserve">        
1- кесте. ҚФБ іс-әрекетінің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867"/>
        <w:gridCol w:w="2658"/>
        <w:gridCol w:w="2658"/>
        <w:gridCol w:w="2469"/>
        <w:gridCol w:w="2260"/>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арнайы комиссияның жұмыс органына қайта жолдау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басшысына ұсыну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 (қызмет көрсету мерзіміне кірмейді)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055"/>
        <w:gridCol w:w="2468"/>
        <w:gridCol w:w="2659"/>
        <w:gridCol w:w="2471"/>
        <w:gridCol w:w="225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орындаушысы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Орталыққа не тұтынушыға жолдау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күнтізбелік</w:t>
            </w:r>
          </w:p>
          <w:p>
            <w:pPr>
              <w:spacing w:after="20"/>
              <w:ind w:left="20"/>
              <w:jc w:val="both"/>
            </w:pPr>
            <w:r>
              <w:rPr>
                <w:rFonts w:ascii="Times New Roman"/>
                <w:b w:val="false"/>
                <w:i w:val="false"/>
                <w:color w:val="000000"/>
                <w:sz w:val="20"/>
              </w:rPr>
              <w:t>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w:t>
            </w:r>
          </w:p>
          <w:p>
            <w:pPr>
              <w:spacing w:after="20"/>
              <w:ind w:left="20"/>
              <w:jc w:val="both"/>
            </w:pPr>
            <w:r>
              <w:rPr>
                <w:rFonts w:ascii="Times New Roman"/>
                <w:b w:val="false"/>
                <w:i w:val="false"/>
                <w:color w:val="000000"/>
                <w:sz w:val="20"/>
              </w:rPr>
              <w:t>күннен аспайды (қызмет көрсету мерзіміне кірмейді)</w:t>
            </w:r>
          </w:p>
        </w:tc>
      </w:tr>
    </w:tbl>
    <w:bookmarkStart w:name="z55" w:id="28"/>
    <w:p>
      <w:pPr>
        <w:spacing w:after="0"/>
        <w:ind w:left="0"/>
        <w:jc w:val="left"/>
      </w:pPr>
      <w:r>
        <w:rPr>
          <w:rFonts w:ascii="Times New Roman"/>
          <w:b/>
          <w:i w:val="false"/>
          <w:color w:val="000000"/>
        </w:rPr>
        <w:t xml:space="preserve"> 
2-кесте. Пайдалану нұсқалары.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45"/>
        <w:gridCol w:w="2767"/>
        <w:gridCol w:w="2622"/>
        <w:gridCol w:w="2622"/>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арнайы комиссияның жұмыс органына қайта жолдау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Орталыққа немесе тұтынушыға жолдау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9"/>
    <w:p>
      <w:pPr>
        <w:spacing w:after="0"/>
        <w:ind w:left="0"/>
        <w:jc w:val="left"/>
      </w:pPr>
      <w:r>
        <w:rPr>
          <w:rFonts w:ascii="Times New Roman"/>
          <w:b/>
          <w:i w:val="false"/>
          <w:color w:val="000000"/>
        </w:rPr>
        <w:t xml:space="preserve"> 
3-кесте. Пайдалану нұсқалары.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033"/>
        <w:gridCol w:w="2653"/>
        <w:gridCol w:w="2533"/>
        <w:gridCol w:w="25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 кеңсесінің қызметкері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орындаушысы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арнайы комиссияның жұмыс органына қайта жолдау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57" w:id="30"/>
    <w:p>
      <w:pPr>
        <w:spacing w:after="0"/>
        <w:ind w:left="0"/>
        <w:jc w:val="left"/>
      </w:pPr>
      <w:r>
        <w:rPr>
          <w:rFonts w:ascii="Times New Roman"/>
          <w:b/>
          <w:i w:val="false"/>
          <w:color w:val="000000"/>
        </w:rPr>
        <w:t xml:space="preserve"> 
Функционалдық өзара іс-әрекет сызбасы</w:t>
      </w:r>
    </w:p>
    <w:bookmarkEnd w:id="30"/>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3-қосымша</w:t>
      </w:r>
    </w:p>
    <w:bookmarkStart w:name="z58" w:id="31"/>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31"/>
    <w:p>
      <w:pPr>
        <w:spacing w:after="0"/>
        <w:ind w:left="0"/>
        <w:jc w:val="both"/>
      </w:pPr>
      <w:r>
        <w:rPr>
          <w:rFonts w:ascii="Times New Roman"/>
          <w:b w:val="false"/>
          <w:i w:val="false"/>
          <w:color w:val="ff0000"/>
          <w:sz w:val="28"/>
        </w:rPr>
        <w:t xml:space="preserve">      Ескерту. 3-қосымша жаңа редакцияда - Қызылорда облысы әкімдігінің 2012.06.29 </w:t>
      </w:r>
      <w:r>
        <w:rPr>
          <w:rFonts w:ascii="Times New Roman"/>
          <w:b w:val="false"/>
          <w:i w:val="false"/>
          <w:color w:val="ff0000"/>
          <w:sz w:val="28"/>
        </w:rPr>
        <w:t>N 486</w:t>
      </w:r>
      <w:r>
        <w:rPr>
          <w:rFonts w:ascii="Times New Roman"/>
          <w:b w:val="false"/>
          <w:i w:val="false"/>
          <w:color w:val="ff0000"/>
          <w:sz w:val="28"/>
        </w:rPr>
        <w:t xml:space="preserve"> қаулысымен.</w:t>
      </w:r>
    </w:p>
    <w:bookmarkStart w:name="z59" w:id="32"/>
    <w:p>
      <w:pPr>
        <w:spacing w:after="0"/>
        <w:ind w:left="0"/>
        <w:jc w:val="left"/>
      </w:pPr>
      <w:r>
        <w:rPr>
          <w:rFonts w:ascii="Times New Roman"/>
          <w:b/>
          <w:i w:val="false"/>
          <w:color w:val="000000"/>
        </w:rPr>
        <w:t xml:space="preserve">        
1. Негізгі ұғымдар</w:t>
      </w:r>
    </w:p>
    <w:bookmarkEnd w:id="32"/>
    <w:bookmarkStart w:name="z60" w:id="33"/>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мүгедектерге протездiк-ортопедиялық көмек ұсыну үшiн оларға құжаттарды ресiмдеу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"Мүгедектерге протездiк-ортопедиялық көмек ұсыну үшiн оларға құжаттарды ресiмдеу"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33"/>
    <w:bookmarkStart w:name="z61" w:id="34"/>
    <w:p>
      <w:pPr>
        <w:spacing w:after="0"/>
        <w:ind w:left="0"/>
        <w:jc w:val="left"/>
      </w:pPr>
      <w:r>
        <w:rPr>
          <w:rFonts w:ascii="Times New Roman"/>
          <w:b/>
          <w:i w:val="false"/>
          <w:color w:val="000000"/>
        </w:rPr>
        <w:t xml:space="preserve">        
2. Жалпы ережелер</w:t>
      </w:r>
    </w:p>
    <w:bookmarkEnd w:id="34"/>
    <w:bookmarkStart w:name="z62" w:id="35"/>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"Жергiлiктi атқарушы органдар көрсететiн әлеуметтiк қорғау саласындағы мемлекеттiк қызметтердiң стандарттарын бекiту туралы" 2011 жылғы 7 сәуірдегі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Үкіметінің 2005 жылғы 20 шілдедегі </w:t>
      </w:r>
      <w:r>
        <w:rPr>
          <w:rFonts w:ascii="Times New Roman"/>
          <w:b w:val="false"/>
          <w:i w:val="false"/>
          <w:color w:val="000000"/>
          <w:sz w:val="28"/>
        </w:rPr>
        <w:t>N 754 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Ережесінің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мүгедектерге протездiк-ортопедиялық көмек ұсыну үшiн оларға құжаттарды ресiмдеу туралы хабарлама (бұдан әрі – хабарлама) не қағаз жеткізгіштегі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5"/>
    <w:bookmarkStart w:name="z68" w:id="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6"/>
    <w:bookmarkStart w:name="z69" w:id="3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мынадай негiздемелер бойынша бас тартылады:</w:t>
      </w:r>
      <w:r>
        <w:br/>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37"/>
    <w:bookmarkStart w:name="z73" w:id="3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38"/>
    <w:bookmarkStart w:name="z74" w:id="39"/>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79" w:id="4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0"/>
    <w:bookmarkStart w:name="z80" w:id="41"/>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41"/>
    <w:p>
      <w:pPr>
        <w:spacing w:after="0"/>
        <w:ind w:left="0"/>
        <w:jc w:val="both"/>
      </w:pPr>
      <w:r>
        <w:rPr>
          <w:rFonts w:ascii="Times New Roman"/>
          <w:b w:val="false"/>
          <w:i w:val="false"/>
          <w:color w:val="000000"/>
          <w:sz w:val="28"/>
        </w:rPr>
        <w:t>      "Мүгедектерге протездiк-ортопедиялық көмек ұсыну</w:t>
      </w:r>
      <w:r>
        <w:br/>
      </w:r>
      <w:r>
        <w:rPr>
          <w:rFonts w:ascii="Times New Roman"/>
          <w:b w:val="false"/>
          <w:i w:val="false"/>
          <w:color w:val="000000"/>
          <w:sz w:val="28"/>
        </w:rPr>
        <w:t>
      үшiн оларға құжаттарды ресiмдеу" мемлекеттік</w:t>
      </w:r>
      <w:r>
        <w:br/>
      </w:r>
      <w:r>
        <w:rPr>
          <w:rFonts w:ascii="Times New Roman"/>
          <w:b w:val="false"/>
          <w:i w:val="false"/>
          <w:color w:val="000000"/>
          <w:sz w:val="28"/>
        </w:rPr>
        <w:t>
      қызмет көрсету регламентіне 1-қосымша</w:t>
      </w:r>
    </w:p>
    <w:bookmarkStart w:name="z82" w:id="42"/>
    <w:p>
      <w:pPr>
        <w:spacing w:after="0"/>
        <w:ind w:left="0"/>
        <w:jc w:val="left"/>
      </w:pPr>
      <w:r>
        <w:rPr>
          <w:rFonts w:ascii="Times New Roman"/>
          <w:b/>
          <w:i w:val="false"/>
          <w:color w:val="000000"/>
        </w:rPr>
        <w:t xml:space="preserve">        
1-кесте. ҚФБ іс-әрекеттерінің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883"/>
        <w:gridCol w:w="2068"/>
        <w:gridCol w:w="2396"/>
        <w:gridCol w:w="2399"/>
        <w:gridCol w:w="263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уәкілетті </w:t>
            </w:r>
          </w:p>
          <w:p>
            <w:pPr>
              <w:spacing w:after="20"/>
              <w:ind w:left="20"/>
              <w:jc w:val="both"/>
            </w:pPr>
            <w:r>
              <w:rPr>
                <w:rFonts w:ascii="Times New Roman"/>
                <w:b w:val="false"/>
                <w:i w:val="false"/>
                <w:color w:val="000000"/>
                <w:sz w:val="20"/>
              </w:rPr>
              <w:t>органға қайта жолдау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957"/>
        <w:gridCol w:w="2256"/>
        <w:gridCol w:w="2451"/>
        <w:gridCol w:w="2256"/>
        <w:gridCol w:w="225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Орталыққа не тұтынушыға жолдау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тұтынушыға беру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83" w:id="43"/>
    <w:p>
      <w:pPr>
        <w:spacing w:after="0"/>
        <w:ind w:left="0"/>
        <w:jc w:val="left"/>
      </w:pPr>
      <w:r>
        <w:rPr>
          <w:rFonts w:ascii="Times New Roman"/>
          <w:b/>
          <w:i w:val="false"/>
          <w:color w:val="000000"/>
        </w:rPr>
        <w:t xml:space="preserve">        
2-кесте. Пайдалану нұсқалары.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693"/>
        <w:gridCol w:w="2513"/>
        <w:gridCol w:w="2493"/>
        <w:gridCol w:w="27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 дайындау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Хабарламаны Орталыққа жолдау немесе тұтынушыға беру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4"/>
    <w:p>
      <w:pPr>
        <w:spacing w:after="0"/>
        <w:ind w:left="0"/>
        <w:jc w:val="left"/>
      </w:pPr>
      <w:r>
        <w:rPr>
          <w:rFonts w:ascii="Times New Roman"/>
          <w:b/>
          <w:i w:val="false"/>
          <w:color w:val="000000"/>
        </w:rPr>
        <w:t xml:space="preserve"> 
3-кесте. Пайдалану нұсқалары.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693"/>
        <w:gridCol w:w="2513"/>
        <w:gridCol w:w="2513"/>
        <w:gridCol w:w="26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p>
          <w:p>
            <w:pPr>
              <w:spacing w:after="20"/>
              <w:ind w:left="20"/>
              <w:jc w:val="both"/>
            </w:pPr>
            <w:r>
              <w:rPr>
                <w:rFonts w:ascii="Times New Roman"/>
                <w:b w:val="false"/>
                <w:i w:val="false"/>
                <w:color w:val="000000"/>
                <w:sz w:val="20"/>
              </w:rPr>
              <w:t>органның орындаушысы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"Мүгедектерге протездiк-ортопедиялық көмек ұсыну</w:t>
      </w:r>
      <w:r>
        <w:br/>
      </w:r>
      <w:r>
        <w:rPr>
          <w:rFonts w:ascii="Times New Roman"/>
          <w:b w:val="false"/>
          <w:i w:val="false"/>
          <w:color w:val="000000"/>
          <w:sz w:val="28"/>
        </w:rPr>
        <w:t>
      үшiн оларға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85" w:id="45"/>
    <w:p>
      <w:pPr>
        <w:spacing w:after="0"/>
        <w:ind w:left="0"/>
        <w:jc w:val="left"/>
      </w:pPr>
      <w:r>
        <w:rPr>
          <w:rFonts w:ascii="Times New Roman"/>
          <w:b/>
          <w:i w:val="false"/>
          <w:color w:val="000000"/>
        </w:rPr>
        <w:t xml:space="preserve">        
Функционалдық өзара іс-әрекет сызбасы</w:t>
      </w:r>
    </w:p>
    <w:bookmarkEnd w:id="4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486 қаулысына 4-қосымша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N 251 қаулысына 4-қосымша</w:t>
      </w:r>
    </w:p>
    <w:bookmarkStart w:name="z86" w:id="46"/>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көрсету регламенті</w:t>
      </w:r>
    </w:p>
    <w:bookmarkEnd w:id="46"/>
    <w:p>
      <w:pPr>
        <w:spacing w:after="0"/>
        <w:ind w:left="0"/>
        <w:jc w:val="both"/>
      </w:pPr>
      <w:r>
        <w:rPr>
          <w:rFonts w:ascii="Times New Roman"/>
          <w:b w:val="false"/>
          <w:i w:val="false"/>
          <w:color w:val="ff0000"/>
          <w:sz w:val="28"/>
        </w:rPr>
        <w:t xml:space="preserve">      Ескерту. 4-қосымша жаңа редакцияда - Қызылорда облысы әкімдігінің 2012.06.29 </w:t>
      </w:r>
      <w:r>
        <w:rPr>
          <w:rFonts w:ascii="Times New Roman"/>
          <w:b w:val="false"/>
          <w:i w:val="false"/>
          <w:color w:val="ff0000"/>
          <w:sz w:val="28"/>
        </w:rPr>
        <w:t>N 486</w:t>
      </w:r>
      <w:r>
        <w:rPr>
          <w:rFonts w:ascii="Times New Roman"/>
          <w:b w:val="false"/>
          <w:i w:val="false"/>
          <w:color w:val="ff0000"/>
          <w:sz w:val="28"/>
        </w:rPr>
        <w:t xml:space="preserve"> қаулысымен.</w:t>
      </w:r>
    </w:p>
    <w:bookmarkStart w:name="z87" w:id="47"/>
    <w:p>
      <w:pPr>
        <w:spacing w:after="0"/>
        <w:ind w:left="0"/>
        <w:jc w:val="left"/>
      </w:pPr>
      <w:r>
        <w:rPr>
          <w:rFonts w:ascii="Times New Roman"/>
          <w:b/>
          <w:i w:val="false"/>
          <w:color w:val="000000"/>
        </w:rPr>
        <w:t xml:space="preserve">        
1. Негізгі ұғымдар</w:t>
      </w:r>
    </w:p>
    <w:bookmarkEnd w:id="47"/>
    <w:bookmarkStart w:name="z88" w:id="48"/>
    <w:p>
      <w:pPr>
        <w:spacing w:after="0"/>
        <w:ind w:left="0"/>
        <w:jc w:val="both"/>
      </w:pPr>
      <w:r>
        <w:rPr>
          <w:rFonts w:ascii="Times New Roman"/>
          <w:b w:val="false"/>
          <w:i w:val="false"/>
          <w:color w:val="000000"/>
          <w:sz w:val="28"/>
        </w:rPr>
        <w:t>
      1. Осы "Мүгедектерді сурдо-тифлотехникалық құралдармен және міндетті гигиеналық құралдармен қамтамасыз ету үшін оларға құжаттар ресімдеу"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мүгедектерді сурдо-тифлотехникалық және міндетті гигиеналық құралдармен қамтамасыз ету үшін оларға құжаттарды ресімдеу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қаулысымен бекітілген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48"/>
    <w:bookmarkStart w:name="z89" w:id="49"/>
    <w:p>
      <w:pPr>
        <w:spacing w:after="0"/>
        <w:ind w:left="0"/>
        <w:jc w:val="left"/>
      </w:pPr>
      <w:r>
        <w:rPr>
          <w:rFonts w:ascii="Times New Roman"/>
          <w:b/>
          <w:i w:val="false"/>
          <w:color w:val="000000"/>
        </w:rPr>
        <w:t xml:space="preserve">        
2. Жалпы ережелер</w:t>
      </w:r>
    </w:p>
    <w:bookmarkEnd w:id="49"/>
    <w:bookmarkStart w:name="z90"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Үкіметінің 2005 жылғы 20 шілдедегі </w:t>
      </w:r>
      <w:r>
        <w:rPr>
          <w:rFonts w:ascii="Times New Roman"/>
          <w:b w:val="false"/>
          <w:i w:val="false"/>
          <w:color w:val="000000"/>
          <w:sz w:val="28"/>
        </w:rPr>
        <w:t>N 754 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Ережесінің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мүгедектерді сурдо-тифлотехникалық және міндетті гигиеналық құралдармен қамтамасыз ету үшін оларға құжаттар ресімдеу (бұдан әрі – хабарлама) беру не оны беруден қағаз жеткізгіште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0"/>
    <w:bookmarkStart w:name="z96" w:id="5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1"/>
    <w:bookmarkStart w:name="z97" w:id="52"/>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 мен Қызылорда қаласының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52"/>
    <w:bookmarkStart w:name="z101" w:id="5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53"/>
    <w:bookmarkStart w:name="z102" w:id="54"/>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өтініш берген кезде:</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xml:space="preserve">
      құжаттарды ресімдеуге өтінішті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сызбалар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4"/>
    <w:bookmarkStart w:name="z107" w:id="5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5"/>
    <w:bookmarkStart w:name="z108" w:id="56"/>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5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110" w:id="57"/>
    <w:p>
      <w:pPr>
        <w:spacing w:after="0"/>
        <w:ind w:left="0"/>
        <w:jc w:val="left"/>
      </w:pPr>
      <w:r>
        <w:rPr>
          <w:rFonts w:ascii="Times New Roman"/>
          <w:b/>
          <w:i w:val="false"/>
          <w:color w:val="000000"/>
        </w:rPr>
        <w:t xml:space="preserve">        
1-кесте. ҚФБ іс-әрекеттерінің сипаттамасы.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80"/>
        <w:gridCol w:w="2239"/>
        <w:gridCol w:w="2617"/>
        <w:gridCol w:w="2450"/>
        <w:gridCol w:w="2366"/>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 xml:space="preserve">(деректер, құжат, ұйымдастыру-әкімшілік шешiм)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Орындаушыны анықтау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58"/>
        <w:gridCol w:w="2196"/>
        <w:gridCol w:w="2640"/>
        <w:gridCol w:w="2451"/>
        <w:gridCol w:w="238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не тұтынушыға жолдау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 xml:space="preserve">(деректер, құжат, ұйымдастыру-әкімшілік шешiм)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ақпараттық жүйесінде белгілеу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111" w:id="58"/>
    <w:p>
      <w:pPr>
        <w:spacing w:after="0"/>
        <w:ind w:left="0"/>
        <w:jc w:val="left"/>
      </w:pPr>
      <w:r>
        <w:rPr>
          <w:rFonts w:ascii="Times New Roman"/>
          <w:b/>
          <w:i w:val="false"/>
          <w:color w:val="000000"/>
        </w:rPr>
        <w:t xml:space="preserve">        
2-кесте. Пайдалану нұсқалары. Негізгі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533"/>
        <w:gridCol w:w="2153"/>
        <w:gridCol w:w="2153"/>
        <w:gridCol w:w="21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Хабарламаны Орталыққа жолдау немесе тұтынушыға беру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9.Хабарламаны тіркеу және тұтынушыға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9"/>
    <w:p>
      <w:pPr>
        <w:spacing w:after="0"/>
        <w:ind w:left="0"/>
        <w:jc w:val="left"/>
      </w:pPr>
      <w:r>
        <w:rPr>
          <w:rFonts w:ascii="Times New Roman"/>
          <w:b/>
          <w:i w:val="false"/>
          <w:color w:val="000000"/>
        </w:rPr>
        <w:t xml:space="preserve"> 
3-кесте. Пайдалану нұсқалары. Баламалы үдеріс.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33"/>
        <w:gridCol w:w="2153"/>
        <w:gridCol w:w="2153"/>
        <w:gridCol w:w="253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113" w:id="60"/>
    <w:p>
      <w:pPr>
        <w:spacing w:after="0"/>
        <w:ind w:left="0"/>
        <w:jc w:val="left"/>
      </w:pPr>
      <w:r>
        <w:rPr>
          <w:rFonts w:ascii="Times New Roman"/>
          <w:b/>
          <w:i w:val="false"/>
          <w:color w:val="000000"/>
        </w:rPr>
        <w:t xml:space="preserve">        
Функционалдық өзара іс-әрекет сызбасы</w:t>
      </w:r>
    </w:p>
    <w:bookmarkEnd w:id="60"/>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