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0c2b" w14:textId="4700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кәсіпкерлік қызметтің жекелеген түрлеріне арналған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2011 жылғы 18 ақпандағы N 332 шешімі. Қарағанды облысы Осакаров ауданының Әділет басқармасында 2011 жылғы 18 наурызда N 8-15-137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422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2011 жылға кәсіпкерлік қызметтің жекелеген түрлеріне арналған тіркелген салық ставкалары қосымшаға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аудандық мәслихаттың ауданның бюджеттік саясаты мен әлеуметтік – экономикалық дамуы бойынша тұрақты комиссиясына жүктелсін (И.М. Шакирбеков).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Павлова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332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кәсіпкерлік қызметтің жекелеген түрлеріне арналған тіркелген салық 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объектіге салық ставкасы АЕК* 1 айда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*АЕК – айлық есептік көрсеткіші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