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0c2b" w14:textId="4700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кәсіпкерлік қызметтің жекелеген түрлеріне арналған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2011 жылғы 18 ақпандағы N 332 шешімі. Қарағанды облысы Осакаров ауданының Әділет басқармасында 2011 жылғы 18 наурызда N 8-15-137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2011 жылға кәсіпкерлік қызметтің жекелеген түрлеріне арналған тіркелген салық ставкалары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ауданның бюджеттік саясаты мен әлеуметтік – экономикалық дамуы бойынша тұрақты комиссиясына жүктелсін (И.М. Шакирбеков).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Павлова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кәсіпкерлік қызметтің жекелеген түрлеріне арналған тіркелген салық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объектіге салық ставкасы АЕК* 1 айда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*АЕК – айлық есептік көрсеткіші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