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6fb1" w14:textId="be86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"2011-2013 жылдарға арналған аудандық бюджет туралы" N 28/276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мәслихатының 2011 жылғы 29 наурыздағы XXXII сессиясының N 32/320 шешімі. Қарағанды облысы Қарқаралы ауданының Әділет басқармасында 2011 жылғы 11 сәуірде N 8-13-97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Қарқаралы аудандық мәслихаттың 2010 жылғы 23 желтоқсандағы "2011-2013 жылдарға арналған аудандық бюджет туралы" N 28/276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N 8-13-92 болып тіркелген, "Қарқаралы" газетінің 2010 жылғы 25 желтоқсандағы N 103-104 (10915) сандарында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"3439356" сандары "3506353" сандарына ауыстырылсын;</w:t>
      </w:r>
      <w:r>
        <w:br/>
      </w:r>
      <w:r>
        <w:rPr>
          <w:rFonts w:ascii="Times New Roman"/>
          <w:b w:val="false"/>
          <w:i w:val="false"/>
          <w:color w:val="000000"/>
          <w:sz w:val="28"/>
        </w:rPr>
        <w:t>
      "3040680" сандары "3107677"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"3344356" сандары "3443283" сандарына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"8305" сандары "110429" сандарына ауыстырылсын;</w:t>
      </w:r>
      <w:r>
        <w:br/>
      </w:r>
      <w:r>
        <w:rPr>
          <w:rFonts w:ascii="Times New Roman"/>
          <w:b w:val="false"/>
          <w:i w:val="false"/>
          <w:color w:val="000000"/>
          <w:sz w:val="28"/>
        </w:rPr>
        <w:t>
      "8902" сандары "111026" сандарына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"алу 8305" сандары "алу 142359" сандарына ауыстырылсын;</w:t>
      </w:r>
      <w:r>
        <w:br/>
      </w:r>
      <w:r>
        <w:rPr>
          <w:rFonts w:ascii="Times New Roman"/>
          <w:b w:val="false"/>
          <w:i w:val="false"/>
          <w:color w:val="000000"/>
          <w:sz w:val="28"/>
        </w:rPr>
        <w:t xml:space="preserve">
      6) тармақшада: </w:t>
      </w:r>
      <w:r>
        <w:br/>
      </w:r>
      <w:r>
        <w:rPr>
          <w:rFonts w:ascii="Times New Roman"/>
          <w:b w:val="false"/>
          <w:i w:val="false"/>
          <w:color w:val="000000"/>
          <w:sz w:val="28"/>
        </w:rPr>
        <w:t>
      "8305" сандары "142359" сандарына ауыстырылсын;</w:t>
      </w:r>
      <w:r>
        <w:br/>
      </w:r>
      <w:r>
        <w:rPr>
          <w:rFonts w:ascii="Times New Roman"/>
          <w:b w:val="false"/>
          <w:i w:val="false"/>
          <w:color w:val="000000"/>
          <w:sz w:val="28"/>
        </w:rPr>
        <w:t>
      "8902" сандары "111026" сандарына ауыстырылсын;</w:t>
      </w:r>
      <w:r>
        <w:br/>
      </w:r>
      <w:r>
        <w:rPr>
          <w:rFonts w:ascii="Times New Roman"/>
          <w:b w:val="false"/>
          <w:i w:val="false"/>
          <w:color w:val="000000"/>
          <w:sz w:val="28"/>
        </w:rPr>
        <w:t>
      "610" сандары "613" сандарына ауыстырылсын;</w:t>
      </w:r>
      <w:r>
        <w:br/>
      </w:r>
      <w:r>
        <w:rPr>
          <w:rFonts w:ascii="Times New Roman"/>
          <w:b w:val="false"/>
          <w:i w:val="false"/>
          <w:color w:val="000000"/>
          <w:sz w:val="28"/>
        </w:rPr>
        <w:t>
      "13" сандары "31946"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6-1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"6-1. 2011 жылға арналған аудандық бюджет шығыстарының құрамында, мектеп мұғалімдеріне және мектепке дейінгі ұйымдардың тәрбиешілеріне біліктілік санаты үшін қосымша ақы көлемін ұлғайтуға 14880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7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8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10-1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"10-1. 2011 жылға арналған аудандық бюджет шығыстарының құрамында, 2011-2015 жылдарға арналған "Саламатты Қазақстан" мемлекеттік бағдарламасы шеңберінде іс-шаралар өткізуге 2160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11-1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"11-1. 2011 жылға арналған аудандық бюджет шығыстарының құрамында, жұмыспен қамту орталықтарының қызметін қамтамасыз етуге 7300 мың теңге сомасында, республикалық бюджеттен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"45050" сандары "48885"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"4023" сандары "3994"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15-1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"15-1. 2011 жылға арналған аудандық бюджет шығыстарының құрамында, Жұмыспен қамту 2020 бағдарламасы шеңберінде инженерлік коммуникациялық инфрақұрылымдардың дамуына 46344 мың теңге сомасында, республикалық бюджеттен нысаналы даму трансферттер ескерілсін.";</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22 тармақта</w:t>
      </w:r>
      <w:r>
        <w:rPr>
          <w:rFonts w:ascii="Times New Roman"/>
          <w:b w:val="false"/>
          <w:i w:val="false"/>
          <w:color w:val="000000"/>
          <w:sz w:val="28"/>
        </w:rPr>
        <w:t>:</w:t>
      </w:r>
      <w:r>
        <w:br/>
      </w:r>
      <w:r>
        <w:rPr>
          <w:rFonts w:ascii="Times New Roman"/>
          <w:b w:val="false"/>
          <w:i w:val="false"/>
          <w:color w:val="000000"/>
          <w:sz w:val="28"/>
        </w:rPr>
        <w:t>
      "8902" сандары "9526"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22-1 тармағымен</w:t>
      </w:r>
      <w:r>
        <w:rPr>
          <w:rFonts w:ascii="Times New Roman"/>
          <w:b w:val="false"/>
          <w:i w:val="false"/>
          <w:color w:val="000000"/>
          <w:sz w:val="28"/>
        </w:rPr>
        <w:t xml:space="preserve"> келесі мазмұнда толықтырылсын:</w:t>
      </w:r>
      <w:r>
        <w:br/>
      </w:r>
      <w:r>
        <w:rPr>
          <w:rFonts w:ascii="Times New Roman"/>
          <w:b w:val="false"/>
          <w:i w:val="false"/>
          <w:color w:val="000000"/>
          <w:sz w:val="28"/>
        </w:rPr>
        <w:t>
      "22-1. 2011 жылға арналған аудандық бюджет шығыстарының құрамында, тұрғын үй құрылысына және (немесе) сатып алуға 101500 мың теңге сомасында, республикалық бюджеттен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24 тармақта</w:t>
      </w:r>
      <w:r>
        <w:rPr>
          <w:rFonts w:ascii="Times New Roman"/>
          <w:b w:val="false"/>
          <w:i w:val="false"/>
          <w:color w:val="000000"/>
          <w:sz w:val="28"/>
        </w:rPr>
        <w:t>:</w:t>
      </w:r>
      <w:r>
        <w:br/>
      </w:r>
      <w:r>
        <w:rPr>
          <w:rFonts w:ascii="Times New Roman"/>
          <w:b w:val="false"/>
          <w:i w:val="false"/>
          <w:color w:val="000000"/>
          <w:sz w:val="28"/>
        </w:rPr>
        <w:t>
      "5500" сандары "7500"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13) көрсетілген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қосымшалары осы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2011 жылдың 1 қаңтарынан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2"/>
        <w:gridCol w:w="2638"/>
      </w:tblGrid>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 сессия төрағасы:</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Жекеев</w:t>
            </w:r>
            <w:r>
              <w:br/>
            </w:r>
            <w:r>
              <w:rPr>
                <w:rFonts w:ascii="Times New Roman"/>
                <w:b w:val="false"/>
                <w:i w:val="false"/>
                <w:color w:val="000000"/>
                <w:sz w:val="20"/>
              </w:rPr>
              <w:t>
</w:t>
            </w:r>
          </w:p>
        </w:tc>
      </w:tr>
      <w:tr>
        <w:trPr>
          <w:trHeight w:val="30" w:hRule="atLeast"/>
        </w:trPr>
        <w:tc>
          <w:tcPr>
            <w:tcW w:w="9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Жүкібаев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2011 жылғы 29 наурыздағы</w:t>
            </w:r>
            <w:r>
              <w:br/>
            </w:r>
            <w:r>
              <w:rPr>
                <w:rFonts w:ascii="Times New Roman"/>
                <w:b w:val="false"/>
                <w:i w:val="false"/>
                <w:color w:val="000000"/>
                <w:sz w:val="20"/>
              </w:rPr>
              <w:t>N 32/320 шешіміне</w:t>
            </w:r>
            <w:r>
              <w:br/>
            </w:r>
            <w:r>
              <w:rPr>
                <w:rFonts w:ascii="Times New Roman"/>
                <w:b w:val="false"/>
                <w:i w:val="false"/>
                <w:color w:val="000000"/>
                <w:sz w:val="20"/>
              </w:rPr>
              <w:t>1 қосымша</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N 28/276 шешіміне</w:t>
            </w:r>
            <w:r>
              <w:br/>
            </w:r>
            <w:r>
              <w:rPr>
                <w:rFonts w:ascii="Times New Roman"/>
                <w:b w:val="false"/>
                <w:i w:val="false"/>
                <w:color w:val="000000"/>
                <w:sz w:val="20"/>
              </w:rPr>
              <w:t>1 қосымша</w:t>
            </w:r>
          </w:p>
        </w:tc>
      </w:tr>
    </w:tbl>
    <w:bookmarkStart w:name="z18" w:id="0"/>
    <w:p>
      <w:pPr>
        <w:spacing w:after="0"/>
        <w:ind w:left="0"/>
        <w:jc w:val="left"/>
      </w:pPr>
      <w:r>
        <w:rPr>
          <w:rFonts w:ascii="Times New Roman"/>
          <w:b/>
          <w:i w:val="false"/>
          <w:color w:val="000000"/>
        </w:rPr>
        <w:t xml:space="preserve"> 2011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702"/>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3506353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122048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122048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141034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141034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90851</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57681</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35875</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31224</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2670</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3438</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3107677</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3107677</w:t>
            </w:r>
            <w:r>
              <w:br/>
            </w:r>
            <w:r>
              <w:rPr>
                <w:rFonts w:ascii="Times New Roman"/>
                <w:b w:val="false"/>
                <w:i w:val="false"/>
                <w:color w:val="000000"/>
                <w:sz w:val="20"/>
              </w:rPr>
              <w:t>
</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3107677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56"/>
        <w:gridCol w:w="1109"/>
        <w:gridCol w:w="1109"/>
        <w:gridCol w:w="6430"/>
        <w:gridCol w:w="24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3443283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410624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367414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19578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19413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81481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79716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266355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261788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17199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19731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2017099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89967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75087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1896383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1893999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1831532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жеткіншектерге қосымша білім беру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62467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209196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181049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44440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35562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26993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246991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146799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146799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30755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47244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89292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78942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226087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107908</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89410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89410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167050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48885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48885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48885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11762</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60010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60010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34563</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25447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25447</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6896</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7154</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6989</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9255</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6920</w:t>
            </w: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605"/>
        <w:gridCol w:w="1471"/>
        <w:gridCol w:w="1471"/>
        <w:gridCol w:w="4949"/>
        <w:gridCol w:w="27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110429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111026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2562"/>
        <w:gridCol w:w="1497"/>
        <w:gridCol w:w="3107"/>
        <w:gridCol w:w="36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782"/>
        <w:gridCol w:w="1899"/>
        <w:gridCol w:w="1899"/>
        <w:gridCol w:w="3364"/>
        <w:gridCol w:w="30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1750"/>
        <w:gridCol w:w="1750"/>
        <w:gridCol w:w="3632"/>
        <w:gridCol w:w="34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882"/>
        <w:gridCol w:w="882"/>
        <w:gridCol w:w="4319"/>
        <w:gridCol w:w="4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-142359</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дефицитін (профицитін пайдалану) қаржыландыру</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2011 жылғы 29 наурыздағы</w:t>
            </w:r>
            <w:r>
              <w:br/>
            </w:r>
            <w:r>
              <w:rPr>
                <w:rFonts w:ascii="Times New Roman"/>
                <w:b w:val="false"/>
                <w:i w:val="false"/>
                <w:color w:val="000000"/>
                <w:sz w:val="20"/>
              </w:rPr>
              <w:t>N 32/320 шешіміне</w:t>
            </w:r>
            <w:r>
              <w:br/>
            </w:r>
            <w:r>
              <w:rPr>
                <w:rFonts w:ascii="Times New Roman"/>
                <w:b w:val="false"/>
                <w:i w:val="false"/>
                <w:color w:val="000000"/>
                <w:sz w:val="20"/>
              </w:rPr>
              <w:t>2 қосымша</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N 28/276 шешіміне</w:t>
            </w:r>
            <w:r>
              <w:br/>
            </w:r>
            <w:r>
              <w:rPr>
                <w:rFonts w:ascii="Times New Roman"/>
                <w:b w:val="false"/>
                <w:i w:val="false"/>
                <w:color w:val="000000"/>
                <w:sz w:val="20"/>
              </w:rPr>
              <w:t>4 қосымша</w:t>
            </w:r>
          </w:p>
        </w:tc>
      </w:tr>
    </w:tbl>
    <w:bookmarkStart w:name="z20" w:id="1"/>
    <w:p>
      <w:pPr>
        <w:spacing w:after="0"/>
        <w:ind w:left="0"/>
        <w:jc w:val="left"/>
      </w:pPr>
      <w:r>
        <w:rPr>
          <w:rFonts w:ascii="Times New Roman"/>
          <w:b/>
          <w:i w:val="false"/>
          <w:color w:val="000000"/>
        </w:rPr>
        <w:t xml:space="preserve"> 2011 жылға арналған нысаналы трансферттер мен кредиттер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5"/>
        <w:gridCol w:w="3015"/>
      </w:tblGrid>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155041</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330233</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111026</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155041</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және жалпы орта білім беретін мемлекеттік мекемелердің лингафондық және мультимедиалық кабинеттерін құруға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22164</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16388</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14880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ұйымдарына мемлекеттік білім беру тапсырысын іске асыруға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14969</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22442</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әлеуметтік қызмет стандарттарын енгізуге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13582</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- 2020" бағдарламасы шеңберінде жеке кәсіпкерлікті қолдауға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48885</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48885</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330233</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189233</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46889</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құрылысына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46344</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111026</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9526</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9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құрылысына және (немесе) сатып алуға</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2011 жылғы 29 наурыздағы</w:t>
            </w:r>
            <w:r>
              <w:br/>
            </w:r>
            <w:r>
              <w:rPr>
                <w:rFonts w:ascii="Times New Roman"/>
                <w:b w:val="false"/>
                <w:i w:val="false"/>
                <w:color w:val="000000"/>
                <w:sz w:val="20"/>
              </w:rPr>
              <w:t>N 32/320 шешіміне</w:t>
            </w:r>
            <w:r>
              <w:br/>
            </w:r>
            <w:r>
              <w:rPr>
                <w:rFonts w:ascii="Times New Roman"/>
                <w:b w:val="false"/>
                <w:i w:val="false"/>
                <w:color w:val="000000"/>
                <w:sz w:val="20"/>
              </w:rPr>
              <w:t>3 қосымша</w:t>
            </w:r>
            <w:r>
              <w:br/>
            </w: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N 28/276 шешіміне</w:t>
            </w:r>
            <w:r>
              <w:br/>
            </w:r>
            <w:r>
              <w:rPr>
                <w:rFonts w:ascii="Times New Roman"/>
                <w:b w:val="false"/>
                <w:i w:val="false"/>
                <w:color w:val="000000"/>
                <w:sz w:val="20"/>
              </w:rPr>
              <w:t>6 қосымша</w:t>
            </w:r>
          </w:p>
        </w:tc>
      </w:tr>
    </w:tbl>
    <w:bookmarkStart w:name="z22" w:id="2"/>
    <w:p>
      <w:pPr>
        <w:spacing w:after="0"/>
        <w:ind w:left="0"/>
        <w:jc w:val="left"/>
      </w:pPr>
      <w:r>
        <w:rPr>
          <w:rFonts w:ascii="Times New Roman"/>
          <w:b/>
          <w:i w:val="false"/>
          <w:color w:val="000000"/>
        </w:rPr>
        <w:t xml:space="preserve"> Қала, кент, селолық (ауылдық) округтердің 2011 жылға арналған бюджеттік бағдарламалары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368"/>
        <w:gridCol w:w="893"/>
        <w:gridCol w:w="893"/>
        <w:gridCol w:w="3576"/>
        <w:gridCol w:w="1681"/>
        <w:gridCol w:w="1420"/>
        <w:gridCol w:w="1420"/>
        <w:gridCol w:w="1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393144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84180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48504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54122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266355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266355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266355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32295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19672</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261788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31688</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19507</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2384</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31522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28950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78942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78942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34563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20363</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12"/>
        <w:gridCol w:w="1001"/>
        <w:gridCol w:w="705"/>
        <w:gridCol w:w="4004"/>
        <w:gridCol w:w="1294"/>
        <w:gridCol w:w="1590"/>
        <w:gridCol w:w="1294"/>
        <w:gridCol w:w="1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Қ.Аманжолов с/о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Әбдіров с/о</w:t>
            </w:r>
            <w:r>
              <w:br/>
            </w: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9522</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7984</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8039</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8556</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7819</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7874</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8391</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02"/>
        <w:gridCol w:w="977"/>
        <w:gridCol w:w="689"/>
        <w:gridCol w:w="3910"/>
        <w:gridCol w:w="1264"/>
        <w:gridCol w:w="1552"/>
        <w:gridCol w:w="1553"/>
        <w:gridCol w:w="1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10559</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10159</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8622</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8588</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9994</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8457</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02"/>
        <w:gridCol w:w="977"/>
        <w:gridCol w:w="689"/>
        <w:gridCol w:w="3910"/>
        <w:gridCol w:w="1264"/>
        <w:gridCol w:w="1552"/>
        <w:gridCol w:w="1553"/>
        <w:gridCol w:w="12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10055</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10999</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9755</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9648</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9755</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9648</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9755</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9648</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7446</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9483</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12"/>
        <w:gridCol w:w="1001"/>
        <w:gridCol w:w="705"/>
        <w:gridCol w:w="4004"/>
        <w:gridCol w:w="1589"/>
        <w:gridCol w:w="1294"/>
        <w:gridCol w:w="1295"/>
        <w:gridCol w:w="1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М.Мамыраев а/о</w:t>
            </w:r>
            <w:r>
              <w:br/>
            </w: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Мади с/о</w:t>
            </w:r>
            <w:r>
              <w:br/>
            </w: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Н.Нұрмақов а/о</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8479</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9684</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9129</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9519</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8064</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8964</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73"/>
        <w:gridCol w:w="1149"/>
        <w:gridCol w:w="810"/>
        <w:gridCol w:w="4598"/>
        <w:gridCol w:w="1486"/>
        <w:gridCol w:w="1487"/>
        <w:gridCol w:w="14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8587</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9213</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8859</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8422</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9048</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8694</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473"/>
        <w:gridCol w:w="1149"/>
        <w:gridCol w:w="810"/>
        <w:gridCol w:w="4598"/>
        <w:gridCol w:w="1486"/>
        <w:gridCol w:w="1487"/>
        <w:gridCol w:w="14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7816</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7043</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7651</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6878</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