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c0a" w14:textId="97c9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XXXIV сессиясының 2011 жылғы 29 наурыздағы N 34/297 шешімі. Қарағанды облысы Жаңаарқа ауданының Әділет басқармасында 2011 жылғы 25 сәуірде N 8-12-106 тіркелді. Күші жойылды - Қарағанды облысы Жаңаарқа аудандық мәслихатының 2012 жылғы 25 ақпандағы N 2/16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2012.02.25 N 2/16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берген сәтіне жетпіс еселік айлық есептік көрсеткіш мөлшеріне тең сомада көтермелі жәрдемақы және тұрғын үй сатып алу үшін өтініш берген сәтіне, маманмен мәлімделген сомада, бірақ бір мың бес жүз еселік айлық есептік көрсеткіш мөлшерінен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облысы </w:t>
      </w:r>
      <w:r>
        <w:rPr>
          <w:rFonts w:ascii="Times New Roman"/>
          <w:b w:val="false"/>
          <w:i w:val="false"/>
          <w:color w:val="ff0000"/>
          <w:sz w:val="28"/>
        </w:rPr>
        <w:t>Жаңаарқа ауданы</w:t>
      </w:r>
      <w:r>
        <w:rPr>
          <w:rFonts w:ascii="Times New Roman"/>
          <w:b w:val="false"/>
          <w:i w:val="false"/>
          <w:color w:val="ff0000"/>
          <w:sz w:val="28"/>
        </w:rPr>
        <w:t xml:space="preserve"> мәслихатының 2011.10.10 </w:t>
      </w:r>
      <w:r>
        <w:rPr>
          <w:rFonts w:ascii="Times New Roman"/>
          <w:b w:val="false"/>
          <w:i w:val="false"/>
          <w:color w:val="000000"/>
          <w:sz w:val="28"/>
        </w:rPr>
        <w:t>N 39/344</w:t>
      </w:r>
      <w:r>
        <w:rPr>
          <w:rFonts w:ascii="Times New Roman"/>
          <w:b w:val="false"/>
          <w:i w:val="false"/>
          <w:color w:val="ff0000"/>
          <w:sz w:val="28"/>
        </w:rPr>
        <w:t xml:space="preserve"> (</w:t>
      </w:r>
      <w:r>
        <w:rPr>
          <w:rFonts w:ascii="Times New Roman"/>
          <w:b w:val="false"/>
          <w:i w:val="false"/>
          <w:color w:val="ff0000"/>
          <w:sz w:val="28"/>
        </w:rPr>
        <w:t>ресми жарияланған күннен бастап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2010 жылғы 24 ақпандағы XXII сессиясының "Ауылдық елді мекендерге жұмыс істеу және тұру үшін келген мамандарға көтермелі жәрдемақы және тұрғын үй сатып алу үшін әлеуметтік қолдауды ұсыну туралы" N 22/195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нормативтік құқықтық актінің тіркелген нөмірі N 8-12-69, "Жаңаарқа" газетінің 2010 жылғы 10 сәуірдегі N 23-24 (9380)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w:t>
      </w:r>
      <w:r>
        <w:rPr>
          <w:rFonts w:ascii="Times New Roman"/>
          <w:b w:val="false"/>
          <w:i w:val="false"/>
          <w:color w:val="ff0000"/>
          <w:sz w:val="28"/>
        </w:rPr>
        <w:t xml:space="preserve">Қарағанды облысы </w:t>
      </w:r>
      <w:r>
        <w:rPr>
          <w:rFonts w:ascii="Times New Roman"/>
          <w:b w:val="false"/>
          <w:i w:val="false"/>
          <w:color w:val="ff0000"/>
          <w:sz w:val="28"/>
        </w:rPr>
        <w:t>Жаңаарқа ауданы</w:t>
      </w:r>
      <w:r>
        <w:rPr>
          <w:rFonts w:ascii="Times New Roman"/>
          <w:b w:val="false"/>
          <w:i w:val="false"/>
          <w:color w:val="ff0000"/>
          <w:sz w:val="28"/>
        </w:rPr>
        <w:t xml:space="preserve"> мәслихатының 2011.10.10 </w:t>
      </w:r>
      <w:r>
        <w:rPr>
          <w:rFonts w:ascii="Times New Roman"/>
          <w:b w:val="false"/>
          <w:i w:val="false"/>
          <w:color w:val="000000"/>
          <w:sz w:val="28"/>
        </w:rPr>
        <w:t>N 39/344</w:t>
      </w:r>
      <w:r>
        <w:rPr>
          <w:rFonts w:ascii="Times New Roman"/>
          <w:b w:val="false"/>
          <w:i w:val="false"/>
          <w:color w:val="ff0000"/>
          <w:sz w:val="28"/>
        </w:rPr>
        <w:t xml:space="preserve"> (</w:t>
      </w:r>
      <w:r>
        <w:rPr>
          <w:rFonts w:ascii="Times New Roman"/>
          <w:b w:val="false"/>
          <w:i w:val="false"/>
          <w:color w:val="ff0000"/>
          <w:sz w:val="28"/>
        </w:rPr>
        <w:t>ресми жарияланған күннен бастап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бюджет және аймақтық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XXXIV-ші сессиясының төрағасы              Ө. Кенжетаев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З. Сердалинов</w:t>
      </w:r>
      <w:r>
        <w:br/>
      </w:r>
      <w:r>
        <w:rPr>
          <w:rFonts w:ascii="Times New Roman"/>
          <w:b w:val="false"/>
          <w:i w:val="false"/>
          <w:color w:val="000000"/>
          <w:sz w:val="28"/>
        </w:rPr>
        <w:t>
      2011 жылғы 29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